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  <w:t>2023年酿酒葡萄基地冬季挂枝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  <w:t>认定合格面积的公示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《关于落实2023年酿酒葡萄基地冬季挂枝项目的通知》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《关于验收2023年酿酒葡萄基地冬季挂枝项目的通知》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，经酒庄（企业）申报，各市、县（区）葡萄酒产业主管部门及宁夏农垦集团有限公司自查验收、贺兰山东麓园区管委会核查验收，最终认定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2023年酿酒葡萄基地冬季挂枝合格面积17939亩。现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予以公示（详见附件），公示期为5个工作日（2024年2月4日至2月8日）。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在公示期间任何单位或个人如有异议，请以书面或电话形式向贺兰山东麓园区管委会产业发展处反映，并提供有效联系方式，逾期及匿名反映均不予受理。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联系电话：0951-63666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60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电子邮箱：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nxptjcyc@163.com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通讯地址：宁夏银川市金凤区阅海湾中央商务区新丝路42号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邮政编码：750000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　　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15"/>
          <w:sz w:val="32"/>
          <w:szCs w:val="32"/>
          <w:shd w:val="clear" w:fill="FFFFFF"/>
        </w:rPr>
        <w:t>附件：202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3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15"/>
          <w:sz w:val="32"/>
          <w:szCs w:val="32"/>
          <w:shd w:val="clear" w:fill="FFFFFF"/>
        </w:rPr>
        <w:t>年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  <w:t>酿酒葡萄基地冬季挂枝验收统计表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210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宁夏贺兰山东麓葡萄酒产业园区管委会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2"/>
          <w:szCs w:val="32"/>
          <w:shd w:val="clear" w:fill="FFFFFF"/>
        </w:rPr>
        <w:t>日 </w:t>
      </w:r>
      <w:r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500" w:firstLineChars="10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D92142"/>
          <w:spacing w:val="15"/>
          <w:sz w:val="32"/>
          <w:szCs w:val="32"/>
          <w:shd w:val="clear" w:fill="FFFFFF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2023年酿酒葡萄基地冬季挂枝验收统计表</w:t>
      </w:r>
    </w:p>
    <w:tbl>
      <w:tblPr>
        <w:tblStyle w:val="7"/>
        <w:tblW w:w="88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1214"/>
        <w:gridCol w:w="3045"/>
        <w:gridCol w:w="1350"/>
        <w:gridCol w:w="1184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市、县（区）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酒庄（企业）名称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申请验收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扣减面积（亩）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认定面积（亩）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18476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4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大武口区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宁夏贺兰山东麓庄园酒业有限公司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惠农区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宁夏玖禧酩庄科技有限公司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4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13213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宁夏莱恩堡葡萄酒业有限公司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宁夏旭域金山酒庄有限公司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宁夏洛娜河谷酒庄有限公司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宁夏贺尊葡萄酒有限公司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宁夏宝石酒庄有限公司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宁夏贺兰塞北乐奇葡萄酒庄有限责任公司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宁夏明月酒庄有限公司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宁夏物华集团天堡酒庄有限公司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贺兰县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宁夏嘉丰贺兰葡萄酒业有限公司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宁夏盛世春天葡萄酒文化有限公司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宁夏盛萄菲酒庄有限公司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宁夏华熙酒庄有限公司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宁夏玺樽葡萄酒庄园有限公司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宁夏贺利葡萄酒庄有限公司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宁夏德沃酒庄有限公司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宁夏海悦仁和酒庄有限公司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宁夏金葡萄农林科技有限公司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宁夏澜德瑞酒庄有限公司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宁夏恒远达置业发展有限公司（岁德酒庄）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宁夏沃尔丰葡萄酒有限公司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西夏区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5014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宁夏志辉源石葡萄酒庄有限公司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1148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宁夏德仁宏酒庄有限公司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宁夏花儿红酒庄有限公司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宁夏美御酒业有限公司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宁夏金葡萄农林科技有限公司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882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西夏区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宁夏云蔻酒庄有限公司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宁夏名麓酒庄有限公司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宁夏宏屹德峰葡萄酒有限公司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宁夏贺兰亭酒庄有限公司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宁夏泉园农林牧业开发有限公司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宁夏张裕龙谕酒庄有限公司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永宁县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保乐力加（宁夏）葡萄酒酿造有限公司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宁夏德龙酒业有限公司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</w:t>
            </w:r>
          </w:p>
        </w:tc>
        <w:tc>
          <w:tcPr>
            <w:tcW w:w="4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青铜峡市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宁夏华昊葡萄酒有限公司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宁夏容园美酒庄有限公司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宁夏岩峪农业开发有限公司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宁夏景博苗木有限公司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宁夏西鸽葡萄种植有限公司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宁夏裕峰庄园葡萄酒业有限公司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宁夏中泽西班新农业科技有限公司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红寺堡区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1072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宁夏臻麓酒庄有限公司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宁夏罗兰玛歌农业科技有限公司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宁夏宝源大地酒庄有限公司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613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农垦集团</w:t>
            </w:r>
          </w:p>
        </w:tc>
        <w:tc>
          <w:tcPr>
            <w:tcW w:w="4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农垦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宁夏农垦玉泉国际葡萄酒庄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ZmFjMzA4ZmRhZTlkZWU0YjZkZDQzNDM5ODU4MjgifQ=="/>
  </w:docVars>
  <w:rsids>
    <w:rsidRoot w:val="2B293B57"/>
    <w:rsid w:val="10DD7DD4"/>
    <w:rsid w:val="1CC70CD1"/>
    <w:rsid w:val="1EC63CF1"/>
    <w:rsid w:val="21986D2E"/>
    <w:rsid w:val="230273D6"/>
    <w:rsid w:val="259B17C8"/>
    <w:rsid w:val="2B293B57"/>
    <w:rsid w:val="30CB3D62"/>
    <w:rsid w:val="3A140895"/>
    <w:rsid w:val="3FB937EA"/>
    <w:rsid w:val="410A063E"/>
    <w:rsid w:val="41837C97"/>
    <w:rsid w:val="5A97262E"/>
    <w:rsid w:val="5C223759"/>
    <w:rsid w:val="63E26E14"/>
    <w:rsid w:val="7E5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944</Words>
  <Characters>1275</Characters>
  <Lines>0</Lines>
  <Paragraphs>0</Paragraphs>
  <ScaleCrop>false</ScaleCrop>
  <LinksUpToDate>false</LinksUpToDate>
  <CharactersWithSpaces>1287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2023-03-13T00:30:00Z</dcterms:created>
  <dc:creator>刘子雨</dc:creator>
  <cp:lastModifiedBy>刘子雨</cp:lastModifiedBy>
  <cp:lastPrinted>2024-02-04T02:09:00Z</cp:lastPrinted>
  <dcterms:modified xsi:type="dcterms:W3CDTF">2024-02-04T02:24:18Z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D798DAA23692491EA55E46BDC729FABA</vt:lpwstr>
  </property>
</Properties>
</file>