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FF0000"/>
          <w:w w:val="48"/>
          <w:sz w:val="94"/>
          <w:szCs w:val="94"/>
        </w:rPr>
      </w:pPr>
      <w:r>
        <w:rPr>
          <w:rFonts w:hint="default" w:ascii="Times New Roman" w:hAnsi="Times New Roman" w:cs="Times New Roman"/>
          <w:w w:val="48"/>
          <w:sz w:val="94"/>
          <w:szCs w:val="94"/>
        </w:rP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866140</wp:posOffset>
                </wp:positionV>
                <wp:extent cx="5561965" cy="43815"/>
                <wp:effectExtent l="0" t="12700" r="635" b="19685"/>
                <wp:wrapNone/>
                <wp:docPr id="3" name="组合 3"/>
                <wp:cNvGraphicFramePr/>
                <a:graphic xmlns:a="http://schemas.openxmlformats.org/drawingml/2006/main">
                  <a:graphicData uri="http://schemas.microsoft.com/office/word/2010/wordprocessingGroup">
                    <wpg:wgp>
                      <wpg:cNvGrpSpPr/>
                      <wpg:grpSpPr>
                        <a:xfrm>
                          <a:off x="0" y="0"/>
                          <a:ext cx="5561965" cy="43815"/>
                          <a:chOff x="0" y="0"/>
                          <a:chExt cx="8759" cy="69"/>
                        </a:xfrm>
                      </wpg:grpSpPr>
                      <wps:wsp>
                        <wps:cNvPr id="1" name="直接连接符 1"/>
                        <wps:cNvCnPr/>
                        <wps:spPr>
                          <a:xfrm>
                            <a:off x="3" y="0"/>
                            <a:ext cx="8756" cy="1"/>
                          </a:xfrm>
                          <a:prstGeom prst="line">
                            <a:avLst/>
                          </a:prstGeom>
                          <a:ln w="25400" cap="flat" cmpd="sng">
                            <a:solidFill>
                              <a:srgbClr val="FF0000"/>
                            </a:solidFill>
                            <a:prstDash val="solid"/>
                            <a:headEnd type="none" w="med" len="med"/>
                            <a:tailEnd type="none" w="med" len="med"/>
                          </a:ln>
                        </wps:spPr>
                        <wps:bodyPr upright="1"/>
                      </wps:wsp>
                      <wps:wsp>
                        <wps:cNvPr id="2" name="直接连接符 2"/>
                        <wps:cNvCnPr/>
                        <wps:spPr>
                          <a:xfrm>
                            <a:off x="0" y="69"/>
                            <a:ext cx="8756" cy="1"/>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4.4pt;margin-top:68.2pt;height:3.45pt;width:437.95pt;z-index:251659264;mso-width-relative:page;mso-height-relative:page;" coordsize="8759,69" o:gfxdata="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uCcsldgAAAAJAQAADwAAAAAA&#10;AAABACAAAAAiAAAAZHJzL2Rvd25yZXYueG1sUEsBAhQAFAAAAAgAh07iQM7/TLCFAgAADQcAAA4A&#10;AAAAAAAAAQAgAAAAJwEAAGRycy9lMm9Eb2MueG1sUEsFBgAAAAAGAAYAWQEAAB4GAAAAAA==&#10;">
                <o:lock v:ext="edit" aspectratio="f"/>
                <v:line id="_x0000_s1026" o:spid="_x0000_s1026" o:spt="20" style="position:absolute;left:3;top:0;height:1;width:8756;" filled="f" stroked="t" coordsize="21600,21600" o:gfxdata="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t7z5rgAAADaAAAA&#10;DwAAAAAAAAABACAAAAAiAAAAZHJzL2Rvd25yZXYueG1sUEsBAhQAFAAAAAgAh07iQDMvBZ47AAAA&#10;OQAAABAAAAAAAAAAAQAgAAAABwEAAGRycy9zaGFwZXhtbC54bWxQSwUGAAAAAAYABgBbAQAAsQMA&#10;AAAA&#10;">
                  <v:fill on="f" focussize="0,0"/>
                  <v:stroke weight="2pt" color="#FF0000" joinstyle="round"/>
                  <v:imagedata o:title=""/>
                  <o:lock v:ext="edit" aspectratio="f"/>
                </v:line>
                <v:line id="_x0000_s1026" o:spid="_x0000_s1026" o:spt="20" style="position:absolute;left:0;top:69;height:1;width:8756;" filled="f" stroked="t" coordsize="21600,21600" o:gfxdata="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lPO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r>
        <w:rPr>
          <w:rFonts w:hint="default" w:ascii="Times New Roman" w:hAnsi="Times New Roman" w:eastAsia="方正小标宋简体" w:cs="Times New Roman"/>
          <w:color w:val="FF0000"/>
          <w:w w:val="48"/>
          <w:sz w:val="94"/>
          <w:szCs w:val="94"/>
        </w:rPr>
        <w:t>宁夏贺兰山东麓葡萄</w:t>
      </w:r>
      <w:r>
        <w:rPr>
          <w:rFonts w:hint="default" w:ascii="Times New Roman" w:hAnsi="Times New Roman" w:eastAsia="方正小标宋简体" w:cs="Times New Roman"/>
          <w:color w:val="FF0000"/>
          <w:w w:val="48"/>
          <w:sz w:val="94"/>
          <w:szCs w:val="94"/>
          <w:lang w:eastAsia="zh-CN"/>
        </w:rPr>
        <w:t>酒</w:t>
      </w:r>
      <w:r>
        <w:rPr>
          <w:rFonts w:hint="default" w:ascii="Times New Roman" w:hAnsi="Times New Roman" w:eastAsia="方正小标宋简体" w:cs="Times New Roman"/>
          <w:color w:val="FF0000"/>
          <w:w w:val="48"/>
          <w:sz w:val="94"/>
          <w:szCs w:val="94"/>
        </w:rPr>
        <w:t>产业园区管理委员会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宁夏贺兰山东麓葡萄酒产业园区管委会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关于印发《宁夏贺兰山东麓葡萄酒产业园区2022年防汛应急预案》的通知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w w:val="100"/>
          <w:sz w:val="32"/>
          <w:szCs w:val="32"/>
          <w:lang w:eastAsia="zh-CN"/>
        </w:rPr>
      </w:pPr>
      <w:r>
        <w:rPr>
          <w:rFonts w:hint="default" w:ascii="Times New Roman" w:hAnsi="Times New Roman" w:eastAsia="仿宋_GB2312" w:cs="Times New Roman"/>
          <w:w w:val="100"/>
          <w:sz w:val="32"/>
          <w:szCs w:val="32"/>
          <w:lang w:eastAsia="zh-CN"/>
        </w:rPr>
        <w:t>各相关市、县（区）产业主管部门，管委会各处，宁夏国际葡萄酒交易博览中心：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w w:val="100"/>
          <w:sz w:val="32"/>
          <w:szCs w:val="32"/>
          <w:lang w:eastAsia="zh-CN"/>
        </w:rPr>
      </w:pPr>
      <w:r>
        <w:rPr>
          <w:sz w:val="32"/>
        </w:rPr>
        <mc:AlternateContent>
          <mc:Choice Requires="wps">
            <w:drawing>
              <wp:anchor distT="0" distB="0" distL="114300" distR="114300" simplePos="0" relativeHeight="251660288" behindDoc="1" locked="0" layoutInCell="1" allowOverlap="1">
                <wp:simplePos x="0" y="0"/>
                <wp:positionH relativeFrom="column">
                  <wp:posOffset>1837055</wp:posOffset>
                </wp:positionH>
                <wp:positionV relativeFrom="paragraph">
                  <wp:posOffset>889635</wp:posOffset>
                </wp:positionV>
                <wp:extent cx="3743325" cy="3676650"/>
                <wp:effectExtent l="0" t="0" r="9525" b="0"/>
                <wp:wrapNone/>
                <wp:docPr id="12" name="文本框 12"/>
                <wp:cNvGraphicFramePr/>
                <a:graphic xmlns:a="http://schemas.openxmlformats.org/drawingml/2006/main">
                  <a:graphicData uri="http://schemas.microsoft.com/office/word/2010/wordprocessingShape">
                    <wps:wsp>
                      <wps:cNvSpPr txBox="1"/>
                      <wps:spPr>
                        <a:xfrm>
                          <a:off x="2959100" y="7054215"/>
                          <a:ext cx="3743325" cy="36766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4.65pt;margin-top:70.05pt;height:289.5pt;width:294.75pt;z-index:-251656192;mso-width-relative:page;mso-height-relative:page;" fillcolor="#FFFFFF [3201]" filled="t" stroked="f" coordsize="21600,21600" o:gfxdata="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Hm&#10;MuPWAAAACwEAAA8AAAAAAAAAAQAgAAAAIgAAAGRycy9kb3ducmV2LnhtbFBLAQIUABQAAAAIAIdO&#10;4kAWuELlXgIAAJ4EAAAOAAAAAAAAAAEAIAAAACUBAABkcnMvZTJvRG9jLnhtbFBLBQYAAAAABgAG&#10;AFkBAAD1BQAAAAA=&#10;">
                <v:fill on="t" focussize="0,0"/>
                <v:stroke on="f" weight="0.5pt"/>
                <v:imagedata o:title=""/>
                <o:lock v:ext="edit" aspectratio="f"/>
                <v:textbox>
                  <w:txbxContent>
                    <w:p>
                      <w:pPr>
                        <w:rPr>
                          <w:rFonts w:hint="eastAsia" w:eastAsiaTheme="minorEastAsia"/>
                          <w:lang w:eastAsia="zh-CN"/>
                        </w:rPr>
                      </w:pPr>
                    </w:p>
                  </w:txbxContent>
                </v:textbox>
              </v:shape>
            </w:pict>
          </mc:Fallback>
        </mc:AlternateContent>
      </w:r>
      <w:r>
        <w:rPr>
          <w:rFonts w:hint="default" w:ascii="Times New Roman" w:hAnsi="Times New Roman" w:eastAsia="仿宋_GB2312" w:cs="Times New Roman"/>
          <w:w w:val="100"/>
          <w:sz w:val="32"/>
          <w:szCs w:val="32"/>
          <w:lang w:eastAsia="zh-CN"/>
        </w:rPr>
        <w:t>为进一步提升贺兰山东麓葡萄酒产业园区防汛应急处置能力，积极配合有关市、县（区）及时、有效、规范、高效</w:t>
      </w:r>
      <w:bookmarkStart w:id="0" w:name="_GoBack"/>
      <w:bookmarkEnd w:id="0"/>
      <w:r>
        <w:rPr>
          <w:rFonts w:hint="default" w:ascii="Times New Roman" w:hAnsi="Times New Roman" w:eastAsia="仿宋_GB2312" w:cs="Times New Roman"/>
          <w:w w:val="100"/>
          <w:sz w:val="32"/>
          <w:szCs w:val="32"/>
          <w:lang w:eastAsia="zh-CN"/>
        </w:rPr>
        <w:t>地开展防汛应急工作，根据《自治区安委会办公室应急管理指挥部办公室关于加强我区应急预案体系建设工作的通知》（宁安办〔2022〕50号）要求，贺兰山东麓园区管委会制定了《宁夏贺兰山东麓葡萄酒产业园区2022年防汛应急预案》，现印发给你们，请结合实际认真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3200" w:firstLineChars="10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w w:val="100"/>
          <w:sz w:val="32"/>
          <w:szCs w:val="32"/>
          <w:lang w:eastAsia="zh-CN"/>
        </w:rPr>
        <w:t>宁夏贺兰山东麓葡萄酒产业园区管委会</w:t>
      </w:r>
      <w:r>
        <w:rPr>
          <w:rFonts w:hint="default" w:ascii="Times New Roman" w:hAnsi="Times New Roman" w:eastAsia="仿宋_GB2312" w:cs="Times New Roman"/>
          <w:w w:val="100"/>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cr/>
      </w: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2022年6月1日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default" w:ascii="Times New Roman" w:hAnsi="Times New Roman" w:eastAsia="仿宋_GB2312" w:cs="Times New Roman"/>
          <w:sz w:val="32"/>
          <w:szCs w:val="32"/>
          <w:lang w:val="en-US" w:eastAsia="zh-CN"/>
        </w:rPr>
        <w:t xml:space="preserve">   </w:t>
      </w:r>
      <w:r>
        <w:rPr>
          <w:rFonts w:hint="eastAsia" w:ascii="方正小标宋简体" w:hAnsi="方正小标宋简体" w:eastAsia="方正小标宋简体" w:cs="方正小标宋简体"/>
          <w:sz w:val="44"/>
          <w:szCs w:val="44"/>
          <w:lang w:val="en-US" w:eastAsia="zh-CN"/>
        </w:rPr>
        <w:t>宁夏贺兰山东麓葡萄酒产业园区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2022年防汛应急预案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为进一步健全完善防汛应急预案体系，提高突发事件应急处置能力，构建上下对应、覆盖全面、衔接有序、管理规范、注重实效的应急预案体系，进一步提升贺兰山东麓葡萄酒产业园区防汛应急处置能力，</w:t>
      </w:r>
      <w:r>
        <w:rPr>
          <w:rFonts w:hint="default" w:ascii="Times New Roman" w:hAnsi="Times New Roman" w:eastAsia="仿宋_GB2312" w:cs="Times New Roman"/>
          <w:sz w:val="32"/>
          <w:szCs w:val="32"/>
        </w:rPr>
        <w:t>积极配合</w:t>
      </w:r>
      <w:r>
        <w:rPr>
          <w:rFonts w:hint="default" w:ascii="Times New Roman" w:hAnsi="Times New Roman" w:eastAsia="仿宋_GB2312" w:cs="Times New Roman"/>
          <w:sz w:val="32"/>
          <w:szCs w:val="32"/>
          <w:lang w:eastAsia="zh-CN"/>
        </w:rPr>
        <w:t>有关市、县（区）</w:t>
      </w:r>
      <w:r>
        <w:rPr>
          <w:rFonts w:hint="default" w:ascii="Times New Roman" w:hAnsi="Times New Roman" w:eastAsia="仿宋_GB2312" w:cs="Times New Roman"/>
          <w:sz w:val="32"/>
          <w:szCs w:val="32"/>
        </w:rPr>
        <w:t>及时、有效、规范、高效地开展</w:t>
      </w:r>
      <w:r>
        <w:rPr>
          <w:rFonts w:hint="default" w:ascii="Times New Roman" w:hAnsi="Times New Roman" w:eastAsia="仿宋_GB2312" w:cs="Times New Roman"/>
          <w:sz w:val="32"/>
          <w:szCs w:val="32"/>
          <w:lang w:eastAsia="zh-CN"/>
        </w:rPr>
        <w:t>防汛</w:t>
      </w:r>
      <w:r>
        <w:rPr>
          <w:rFonts w:hint="default" w:ascii="Times New Roman" w:hAnsi="Times New Roman" w:eastAsia="仿宋_GB2312" w:cs="Times New Roman"/>
          <w:sz w:val="32"/>
          <w:szCs w:val="32"/>
        </w:rPr>
        <w:t>应急工作，</w:t>
      </w:r>
      <w:r>
        <w:rPr>
          <w:rFonts w:hint="eastAsia" w:ascii="Times New Roman" w:hAnsi="Times New Roman" w:eastAsia="仿宋_GB2312" w:cs="Times New Roman"/>
          <w:sz w:val="32"/>
          <w:szCs w:val="32"/>
          <w:lang w:eastAsia="zh-CN"/>
        </w:rPr>
        <w:t>根据</w:t>
      </w:r>
      <w:r>
        <w:rPr>
          <w:rFonts w:hint="default" w:ascii="Times New Roman" w:hAnsi="Times New Roman" w:eastAsia="仿宋_GB2312" w:cs="Times New Roman"/>
          <w:sz w:val="32"/>
          <w:szCs w:val="32"/>
          <w:lang w:eastAsia="zh-CN"/>
        </w:rPr>
        <w:t>《自治区安委会办公室应急管理指挥部办公室关于加强我区应急预案体系建设工作的通知》（宁安办〔</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50号</w:t>
      </w:r>
      <w:r>
        <w:rPr>
          <w:rFonts w:hint="default" w:ascii="Times New Roman" w:hAnsi="Times New Roman" w:eastAsia="仿宋_GB2312" w:cs="Times New Roman"/>
          <w:sz w:val="32"/>
          <w:szCs w:val="32"/>
          <w:lang w:eastAsia="zh-CN"/>
        </w:rPr>
        <w:t>）要求，特制定本预案。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编制目的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深入贯彻落实习近平总书记关于防灾减灾救灾重要论述和重要指示批示精神，坚持人民至上、生命至上，按照党中央、国务院和自治区党委、政府决策部署，进一步完善体制机制，依法有力有序有效开展防汛抢险救灾工作，最大程度地避免和减少人员伤亡及财产损失，努力减轻灾害风险，维护经济社会发展大局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二、编制依据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中华人民共和国突发事件应对法》《中华人民共和国水法》《中华人民共和国防洪法》《中华人民共和国防汛条例》《中华人民共和国河道管理条例》《宁夏回族自治区抗旱防汛条例》《国家突发公共事件总体应急预案》《国家防汛抗旱应急预案》《宁夏回族自治区突发事件应对条例》《宁夏回族自治区突发事件总体应急预案》《宁夏回族自治区防汛抗旱应急预案》等编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三、工作原则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严格依法依规配合相关各级人民政府做好防汛工作，以“两个坚持、三个转变”防灾减灾救灾新理念为指导，坚持统一指挥、属地管理，分级负责、部门履责；坚持安全第一，科学调度、统筹兼顾、综合应对。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组织体系与职责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（一）</w:t>
      </w:r>
      <w:r>
        <w:rPr>
          <w:rFonts w:hint="default" w:ascii="Times New Roman" w:hAnsi="Times New Roman" w:eastAsia="楷体_GB2312" w:cs="Times New Roman"/>
          <w:b/>
          <w:bCs/>
          <w:sz w:val="32"/>
          <w:szCs w:val="32"/>
        </w:rPr>
        <w:t>领导小组</w:t>
      </w:r>
      <w:r>
        <w:rPr>
          <w:rFonts w:hint="eastAsia" w:ascii="Times New Roman" w:hAnsi="Times New Roman" w:eastAsia="楷体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成立贺兰山东麓园区管委会防汛和防灾减灾救灾工作领导小组（以下简称“领导小组”），负责</w:t>
      </w:r>
      <w:r>
        <w:rPr>
          <w:rFonts w:hint="default" w:ascii="Times New Roman" w:hAnsi="Times New Roman" w:eastAsia="仿宋_GB2312" w:cs="Times New Roman"/>
          <w:sz w:val="32"/>
          <w:szCs w:val="32"/>
          <w:lang w:eastAsia="zh-CN"/>
        </w:rPr>
        <w:t>配合</w:t>
      </w:r>
      <w:r>
        <w:rPr>
          <w:rFonts w:hint="default" w:ascii="Times New Roman" w:hAnsi="Times New Roman" w:eastAsia="仿宋_GB2312" w:cs="Times New Roman"/>
          <w:sz w:val="32"/>
          <w:szCs w:val="32"/>
        </w:rPr>
        <w:t>协调</w:t>
      </w:r>
      <w:r>
        <w:rPr>
          <w:rFonts w:hint="default" w:ascii="Times New Roman" w:hAnsi="Times New Roman" w:eastAsia="仿宋_GB2312" w:cs="Times New Roman"/>
          <w:sz w:val="32"/>
          <w:szCs w:val="32"/>
          <w:lang w:eastAsia="zh-CN"/>
        </w:rPr>
        <w:t>相关市县区人民政府做好防汛减灾</w:t>
      </w:r>
      <w:r>
        <w:rPr>
          <w:rFonts w:hint="default" w:ascii="Times New Roman" w:hAnsi="Times New Roman" w:eastAsia="仿宋_GB2312" w:cs="Times New Roman"/>
          <w:sz w:val="32"/>
          <w:szCs w:val="32"/>
        </w:rPr>
        <w:t>方面的应急管理工作，统一指挥</w:t>
      </w:r>
      <w:r>
        <w:rPr>
          <w:rFonts w:hint="default" w:ascii="Times New Roman" w:hAnsi="Times New Roman" w:eastAsia="仿宋_GB2312" w:cs="Times New Roman"/>
          <w:sz w:val="32"/>
          <w:szCs w:val="32"/>
          <w:lang w:eastAsia="zh-CN"/>
        </w:rPr>
        <w:t>洪水</w:t>
      </w:r>
      <w:r>
        <w:rPr>
          <w:rFonts w:hint="default" w:ascii="Times New Roman" w:hAnsi="Times New Roman" w:eastAsia="仿宋_GB2312" w:cs="Times New Roman"/>
          <w:sz w:val="32"/>
          <w:szCs w:val="32"/>
        </w:rPr>
        <w:t>灾害突发事件及其次生、衍生灾害的应急处置工作。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组  长</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黄思明  园区党工委副书记、管委会主任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副组长：</w:t>
      </w:r>
      <w:r>
        <w:rPr>
          <w:rFonts w:hint="default" w:ascii="Times New Roman" w:hAnsi="Times New Roman" w:eastAsia="仿宋_GB2312" w:cs="Times New Roman"/>
          <w:sz w:val="32"/>
          <w:szCs w:val="32"/>
        </w:rPr>
        <w:t>陈自军  园区党工委委员、管委会副主任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文学慧  园区党工委委员、管委会副主任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徐玉波  园区党工委委员、管委会副主任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成  员：</w:t>
      </w:r>
      <w:r>
        <w:rPr>
          <w:rFonts w:hint="default" w:ascii="Times New Roman" w:hAnsi="Times New Roman" w:eastAsia="仿宋_GB2312" w:cs="Times New Roman"/>
          <w:sz w:val="32"/>
          <w:szCs w:val="32"/>
        </w:rPr>
        <w:t>李万成  综合处处长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饶海涛  规划财务处处长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冯彦彪  产业发展处处长</w:t>
      </w:r>
    </w:p>
    <w:p>
      <w:pPr>
        <w:keepNext w:val="0"/>
        <w:keepLines w:val="0"/>
        <w:pageBreakBefore w:val="0"/>
        <w:widowControl w:val="0"/>
        <w:kinsoku/>
        <w:wordWrap/>
        <w:overflowPunct/>
        <w:topLinePunct w:val="0"/>
        <w:autoSpaceDE/>
        <w:autoSpaceDN/>
        <w:bidi w:val="0"/>
        <w:adjustRightInd/>
        <w:snapToGrid/>
        <w:spacing w:line="560" w:lineRule="exact"/>
        <w:ind w:left="3198" w:leftChars="304" w:hanging="2560" w:hangingChars="8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刘辛彧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市场营销处处长、宁夏国际葡萄酒交易博览中心董事长</w:t>
      </w:r>
    </w:p>
    <w:p>
      <w:pPr>
        <w:keepNext w:val="0"/>
        <w:keepLines w:val="0"/>
        <w:pageBreakBefore w:val="0"/>
        <w:widowControl w:val="0"/>
        <w:kinsoku/>
        <w:wordWrap/>
        <w:overflowPunct/>
        <w:topLinePunct w:val="0"/>
        <w:autoSpaceDE/>
        <w:autoSpaceDN/>
        <w:bidi w:val="0"/>
        <w:adjustRightInd/>
        <w:snapToGrid/>
        <w:spacing w:line="560" w:lineRule="exact"/>
        <w:ind w:left="3193" w:leftChars="911" w:hanging="1280" w:hangingChars="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穆海彬  技术服务处处长</w:t>
      </w:r>
    </w:p>
    <w:p>
      <w:pPr>
        <w:keepNext w:val="0"/>
        <w:keepLines w:val="0"/>
        <w:pageBreakBefore w:val="0"/>
        <w:widowControl w:val="0"/>
        <w:kinsoku/>
        <w:wordWrap/>
        <w:overflowPunct/>
        <w:topLinePunct w:val="0"/>
        <w:autoSpaceDE/>
        <w:autoSpaceDN/>
        <w:bidi w:val="0"/>
        <w:adjustRightInd/>
        <w:snapToGrid/>
        <w:spacing w:line="560" w:lineRule="exact"/>
        <w:ind w:left="3193" w:leftChars="911" w:hanging="1280" w:hangingChars="4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陈义兴  </w:t>
      </w:r>
      <w:r>
        <w:rPr>
          <w:rFonts w:hint="default" w:ascii="Times New Roman" w:hAnsi="Times New Roman" w:eastAsia="仿宋_GB2312" w:cs="Times New Roman"/>
          <w:sz w:val="32"/>
          <w:szCs w:val="32"/>
        </w:rPr>
        <w:t>宁夏国际葡萄酒交易博览中心</w:t>
      </w:r>
      <w:r>
        <w:rPr>
          <w:rFonts w:hint="default" w:ascii="Times New Roman" w:hAnsi="Times New Roman" w:eastAsia="仿宋_GB2312" w:cs="Times New Roman"/>
          <w:sz w:val="32"/>
          <w:szCs w:val="32"/>
          <w:lang w:eastAsia="zh-CN"/>
        </w:rPr>
        <w:t>总经理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领导小组</w:t>
      </w:r>
      <w:r>
        <w:rPr>
          <w:rFonts w:hint="default" w:ascii="Times New Roman" w:hAnsi="Times New Roman" w:eastAsia="仿宋_GB2312" w:cs="Times New Roman"/>
          <w:sz w:val="32"/>
          <w:szCs w:val="32"/>
        </w:rPr>
        <w:t>按照职责分工和协同联动工作需要，将</w:t>
      </w:r>
      <w:r>
        <w:rPr>
          <w:rFonts w:hint="default" w:ascii="Times New Roman" w:hAnsi="Times New Roman" w:eastAsia="仿宋_GB2312" w:cs="Times New Roman"/>
          <w:sz w:val="32"/>
          <w:szCs w:val="32"/>
          <w:lang w:eastAsia="zh-CN"/>
        </w:rPr>
        <w:t>管委会各处室、交易中心及其下属企业组成工作组，</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工作组</w:t>
      </w:r>
      <w:r>
        <w:rPr>
          <w:rFonts w:hint="default" w:ascii="Times New Roman" w:hAnsi="Times New Roman" w:eastAsia="仿宋_GB2312" w:cs="Times New Roman"/>
          <w:sz w:val="32"/>
          <w:szCs w:val="32"/>
        </w:rPr>
        <w:t>按照职责分组开展</w:t>
      </w:r>
      <w:r>
        <w:rPr>
          <w:rFonts w:hint="default" w:ascii="Times New Roman" w:hAnsi="Times New Roman" w:eastAsia="仿宋_GB2312" w:cs="Times New Roman"/>
          <w:sz w:val="32"/>
          <w:szCs w:val="32"/>
          <w:lang w:eastAsia="zh-CN"/>
        </w:rPr>
        <w:t>产区</w:t>
      </w:r>
      <w:r>
        <w:rPr>
          <w:rFonts w:hint="default" w:ascii="Times New Roman" w:hAnsi="Times New Roman" w:eastAsia="仿宋_GB2312" w:cs="Times New Roman"/>
          <w:sz w:val="32"/>
          <w:szCs w:val="32"/>
        </w:rPr>
        <w:t>防汛应急处置工作。各工作组可根据工作实际情况进行调整和增补。应急响应期间，各工作组实行24小时值班。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rPr>
        <w:t>领导小组办公室</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办公室主任：</w:t>
      </w:r>
      <w:r>
        <w:rPr>
          <w:rFonts w:hint="default" w:ascii="Times New Roman" w:hAnsi="Times New Roman" w:eastAsia="仿宋_GB2312" w:cs="Times New Roman"/>
          <w:sz w:val="32"/>
          <w:szCs w:val="32"/>
          <w:lang w:eastAsia="zh-CN"/>
        </w:rPr>
        <w:t>饶海涛</w:t>
      </w:r>
      <w:r>
        <w:rPr>
          <w:rFonts w:hint="eastAsia" w:ascii="Times New Roman" w:hAnsi="Times New Roman" w:eastAsia="仿宋_GB2312" w:cs="Times New Roman"/>
          <w:sz w:val="32"/>
          <w:szCs w:val="32"/>
          <w:lang w:val="en-US" w:eastAsia="zh-CN"/>
        </w:rPr>
        <w:t xml:space="preserve">  电  话：13519291155</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处室（单位）：</w:t>
      </w:r>
      <w:r>
        <w:rPr>
          <w:rFonts w:hint="default" w:ascii="Times New Roman" w:hAnsi="Times New Roman" w:eastAsia="仿宋_GB2312" w:cs="Times New Roman"/>
          <w:sz w:val="32"/>
          <w:szCs w:val="32"/>
        </w:rPr>
        <w:t>规划财务处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主要职责：</w:t>
      </w:r>
      <w:r>
        <w:rPr>
          <w:rFonts w:hint="default" w:ascii="Times New Roman" w:hAnsi="Times New Roman" w:eastAsia="仿宋_GB2312" w:cs="Times New Roman"/>
          <w:sz w:val="32"/>
          <w:szCs w:val="32"/>
        </w:rPr>
        <w:t>具体负责组织落实领导小组安排的防汛和防灾减灾救灾日常工作</w:t>
      </w:r>
      <w:r>
        <w:rPr>
          <w:rFonts w:hint="default" w:ascii="Times New Roman" w:hAnsi="Times New Roman" w:eastAsia="仿宋_GB2312" w:cs="Times New Roman"/>
          <w:sz w:val="32"/>
          <w:szCs w:val="32"/>
          <w:lang w:eastAsia="zh-CN"/>
        </w:rPr>
        <w:t>，联系对接自治区防汛抗旱指挥部，加强对灾害防治和应急管理资金的使用监督和评价，科学安排防灾减灾救灾财政资金，监督指导项目建设。督促指导酒庄（企业）制定防汛工作预案。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信息预警</w:t>
      </w:r>
      <w:r>
        <w:rPr>
          <w:rFonts w:hint="default" w:ascii="Times New Roman" w:hAnsi="Times New Roman" w:eastAsia="仿宋_GB2312" w:cs="Times New Roman"/>
          <w:b/>
          <w:bCs/>
          <w:sz w:val="32"/>
          <w:szCs w:val="32"/>
        </w:rPr>
        <w:t>组</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组    长</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穆海彬</w:t>
      </w:r>
      <w:r>
        <w:rPr>
          <w:rFonts w:hint="eastAsia" w:ascii="Times New Roman" w:hAnsi="Times New Roman" w:eastAsia="仿宋_GB2312" w:cs="Times New Roman"/>
          <w:sz w:val="32"/>
          <w:szCs w:val="32"/>
          <w:lang w:val="en-US" w:eastAsia="zh-CN"/>
        </w:rPr>
        <w:t xml:space="preserve">  电  话：17795028752</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处室（单位）：</w:t>
      </w:r>
      <w:r>
        <w:rPr>
          <w:rFonts w:hint="default" w:ascii="Times New Roman" w:hAnsi="Times New Roman" w:eastAsia="仿宋_GB2312" w:cs="Times New Roman"/>
          <w:sz w:val="32"/>
          <w:szCs w:val="32"/>
          <w:lang w:eastAsia="zh-CN"/>
        </w:rPr>
        <w:t>技术服务处、综合处，交易博览中心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主要职责：</w:t>
      </w:r>
      <w:r>
        <w:rPr>
          <w:rFonts w:hint="default" w:ascii="Times New Roman" w:hAnsi="Times New Roman" w:eastAsia="仿宋_GB2312" w:cs="Times New Roman"/>
          <w:sz w:val="32"/>
          <w:szCs w:val="32"/>
          <w:lang w:eastAsia="zh-CN"/>
        </w:rPr>
        <w:t>联系对接自治区气象局、水利厅等</w:t>
      </w:r>
      <w:r>
        <w:rPr>
          <w:rFonts w:hint="default" w:ascii="Times New Roman" w:hAnsi="Times New Roman" w:eastAsia="仿宋_GB2312" w:cs="Times New Roman"/>
          <w:sz w:val="32"/>
          <w:szCs w:val="32"/>
        </w:rPr>
        <w:t>对天气形势、河道洪水及地质灾害进行监测、预报，及时提供准确的雨情和短、中期天气预报、短期气候趋势预测等气象信息，对重要天气形势和洪涝、地质等灾害作出预报，及时向</w:t>
      </w:r>
      <w:r>
        <w:rPr>
          <w:rFonts w:hint="default" w:ascii="Times New Roman" w:hAnsi="Times New Roman" w:eastAsia="仿宋_GB2312" w:cs="Times New Roman"/>
          <w:sz w:val="32"/>
          <w:szCs w:val="32"/>
          <w:lang w:eastAsia="zh-CN"/>
        </w:rPr>
        <w:t>酒庄（企业）</w:t>
      </w:r>
      <w:r>
        <w:rPr>
          <w:rFonts w:hint="default" w:ascii="Times New Roman" w:hAnsi="Times New Roman" w:eastAsia="仿宋_GB2312" w:cs="Times New Roman"/>
          <w:sz w:val="32"/>
          <w:szCs w:val="32"/>
        </w:rPr>
        <w:t>发布预报预警信息。做好权威信息发布，正面舆论引导。做好网络舆情监测和应急处置。根据灾情做好相关科普宣传工作。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3.后勤保障组</w:t>
      </w:r>
      <w:r>
        <w:rPr>
          <w:rFonts w:hint="eastAsia" w:ascii="Times New Roman" w:hAnsi="Times New Roman" w:eastAsia="仿宋_GB2312"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组    长：</w:t>
      </w:r>
      <w:r>
        <w:rPr>
          <w:rFonts w:hint="default" w:ascii="Times New Roman" w:hAnsi="Times New Roman" w:eastAsia="仿宋_GB2312" w:cs="Times New Roman"/>
          <w:sz w:val="32"/>
          <w:szCs w:val="32"/>
          <w:lang w:eastAsia="zh-CN"/>
        </w:rPr>
        <w:t>李万成</w:t>
      </w:r>
      <w:r>
        <w:rPr>
          <w:rFonts w:hint="eastAsia" w:ascii="Times New Roman" w:hAnsi="Times New Roman" w:eastAsia="仿宋_GB2312" w:cs="Times New Roman"/>
          <w:sz w:val="32"/>
          <w:szCs w:val="32"/>
          <w:lang w:val="en-US" w:eastAsia="zh-CN"/>
        </w:rPr>
        <w:t xml:space="preserve">  电  话：17809519519</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处室（单位）：</w:t>
      </w:r>
      <w:r>
        <w:rPr>
          <w:rFonts w:hint="default" w:ascii="Times New Roman" w:hAnsi="Times New Roman" w:eastAsia="仿宋_GB2312" w:cs="Times New Roman"/>
          <w:sz w:val="32"/>
          <w:szCs w:val="32"/>
          <w:lang w:eastAsia="zh-CN"/>
        </w:rPr>
        <w:t>综合处，交易博览中心。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主要职责：</w:t>
      </w:r>
      <w:r>
        <w:rPr>
          <w:rFonts w:hint="default" w:ascii="Times New Roman" w:hAnsi="Times New Roman" w:eastAsia="仿宋_GB2312" w:cs="Times New Roman"/>
          <w:sz w:val="32"/>
          <w:szCs w:val="32"/>
          <w:lang w:eastAsia="zh-CN"/>
        </w:rPr>
        <w:t>及时了解防汛抗洪需要物料准备清单，做好防汛物资储备准备工作，在灾情发生后及时做好物资的调运和发放。督促交易中心及下属企业。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4.隐患排查组</w:t>
      </w:r>
      <w:r>
        <w:rPr>
          <w:rFonts w:hint="eastAsia" w:ascii="Times New Roman" w:hAnsi="Times New Roman" w:eastAsia="仿宋_GB2312"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组    长：</w:t>
      </w:r>
      <w:r>
        <w:rPr>
          <w:rFonts w:hint="default" w:ascii="Times New Roman" w:hAnsi="Times New Roman" w:eastAsia="仿宋_GB2312" w:cs="Times New Roman"/>
          <w:sz w:val="32"/>
          <w:szCs w:val="32"/>
          <w:lang w:eastAsia="zh-CN"/>
        </w:rPr>
        <w:t>冯彦彪</w:t>
      </w:r>
      <w:r>
        <w:rPr>
          <w:rFonts w:hint="eastAsia" w:ascii="Times New Roman" w:hAnsi="Times New Roman" w:eastAsia="仿宋_GB2312" w:cs="Times New Roman"/>
          <w:sz w:val="32"/>
          <w:szCs w:val="32"/>
          <w:lang w:val="en-US" w:eastAsia="zh-CN"/>
        </w:rPr>
        <w:t xml:space="preserve">  电  话：13709580802</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处室（单位）：</w:t>
      </w:r>
      <w:r>
        <w:rPr>
          <w:rFonts w:hint="default" w:ascii="Times New Roman" w:hAnsi="Times New Roman" w:eastAsia="仿宋_GB2312" w:cs="Times New Roman"/>
          <w:sz w:val="32"/>
          <w:szCs w:val="32"/>
          <w:lang w:eastAsia="zh-CN"/>
        </w:rPr>
        <w:t>产业发展处、规划财务处、综合处，</w:t>
      </w:r>
      <w:r>
        <w:rPr>
          <w:rFonts w:hint="eastAsia" w:ascii="Times New Roman" w:hAnsi="Times New Roman" w:eastAsia="仿宋_GB2312" w:cs="Times New Roman"/>
          <w:sz w:val="32"/>
          <w:szCs w:val="32"/>
          <w:lang w:eastAsia="zh-CN"/>
        </w:rPr>
        <w:t>市场营销处、技术服务处，</w:t>
      </w:r>
      <w:r>
        <w:rPr>
          <w:rFonts w:hint="default" w:ascii="Times New Roman" w:hAnsi="Times New Roman" w:eastAsia="仿宋_GB2312" w:cs="Times New Roman"/>
          <w:sz w:val="32"/>
          <w:szCs w:val="32"/>
          <w:lang w:eastAsia="zh-CN"/>
        </w:rPr>
        <w:t>交易博览中心。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主要职责：</w:t>
      </w:r>
      <w:r>
        <w:rPr>
          <w:rFonts w:hint="default" w:ascii="Times New Roman" w:hAnsi="Times New Roman" w:eastAsia="仿宋_GB2312" w:cs="Times New Roman"/>
          <w:sz w:val="32"/>
          <w:szCs w:val="32"/>
          <w:lang w:eastAsia="zh-CN"/>
        </w:rPr>
        <w:t>会同相关部门和市县区监督指导酒庄（企业）做好防汛风险隐患的排查工作，提升防范化解和应急处置水平。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应急救援组</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组    长：</w:t>
      </w:r>
      <w:r>
        <w:rPr>
          <w:rFonts w:hint="default" w:ascii="Times New Roman" w:hAnsi="Times New Roman" w:eastAsia="仿宋_GB2312" w:cs="Times New Roman"/>
          <w:sz w:val="32"/>
          <w:szCs w:val="32"/>
          <w:lang w:eastAsia="zh-CN"/>
        </w:rPr>
        <w:t>刘辛彧</w:t>
      </w:r>
      <w:r>
        <w:rPr>
          <w:rFonts w:hint="eastAsia" w:ascii="Times New Roman" w:hAnsi="Times New Roman" w:eastAsia="仿宋_GB2312" w:cs="Times New Roman"/>
          <w:sz w:val="32"/>
          <w:szCs w:val="32"/>
          <w:lang w:val="en-US" w:eastAsia="zh-CN"/>
        </w:rPr>
        <w:t xml:space="preserve">  电  话：18909550066</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处室（单位）：</w:t>
      </w:r>
      <w:r>
        <w:rPr>
          <w:rFonts w:hint="default" w:ascii="Times New Roman" w:hAnsi="Times New Roman" w:eastAsia="仿宋_GB2312" w:cs="Times New Roman"/>
          <w:sz w:val="32"/>
          <w:szCs w:val="32"/>
          <w:lang w:eastAsia="zh-CN"/>
        </w:rPr>
        <w:t>市场营销处，交易博览中心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主要职责：</w:t>
      </w:r>
      <w:r>
        <w:rPr>
          <w:rFonts w:hint="default" w:ascii="Times New Roman" w:hAnsi="Times New Roman" w:eastAsia="仿宋_GB2312" w:cs="Times New Roman"/>
          <w:sz w:val="32"/>
          <w:szCs w:val="32"/>
        </w:rPr>
        <w:t>组织协调</w:t>
      </w:r>
      <w:r>
        <w:rPr>
          <w:rFonts w:hint="default" w:ascii="Times New Roman" w:hAnsi="Times New Roman" w:eastAsia="仿宋_GB2312" w:cs="Times New Roman"/>
          <w:sz w:val="32"/>
          <w:szCs w:val="32"/>
          <w:lang w:eastAsia="zh-CN"/>
        </w:rPr>
        <w:t>相关市、县（区）人民政府做好洪水</w:t>
      </w:r>
      <w:r>
        <w:rPr>
          <w:rFonts w:hint="default" w:ascii="Times New Roman" w:hAnsi="Times New Roman" w:eastAsia="仿宋_GB2312" w:cs="Times New Roman"/>
          <w:sz w:val="32"/>
          <w:szCs w:val="32"/>
        </w:rPr>
        <w:t>灾害应急救援工作，</w:t>
      </w:r>
      <w:r>
        <w:rPr>
          <w:rFonts w:hint="default" w:ascii="Times New Roman" w:hAnsi="Times New Roman" w:eastAsia="仿宋_GB2312" w:cs="Times New Roman"/>
          <w:sz w:val="32"/>
          <w:szCs w:val="32"/>
          <w:lang w:eastAsia="zh-CN"/>
        </w:rPr>
        <w:t>重点</w:t>
      </w:r>
      <w:r>
        <w:rPr>
          <w:rFonts w:hint="default" w:ascii="Times New Roman" w:hAnsi="Times New Roman" w:eastAsia="仿宋_GB2312" w:cs="Times New Roman"/>
          <w:sz w:val="32"/>
          <w:szCs w:val="32"/>
        </w:rPr>
        <w:t>组织</w:t>
      </w:r>
      <w:r>
        <w:rPr>
          <w:rFonts w:hint="default" w:ascii="Times New Roman" w:hAnsi="Times New Roman" w:eastAsia="仿宋_GB2312" w:cs="Times New Roman"/>
          <w:sz w:val="32"/>
          <w:szCs w:val="32"/>
          <w:lang w:eastAsia="zh-CN"/>
        </w:rPr>
        <w:t>交易中心及所属企业</w:t>
      </w:r>
      <w:r>
        <w:rPr>
          <w:rFonts w:hint="default" w:ascii="Times New Roman" w:hAnsi="Times New Roman" w:eastAsia="仿宋_GB2312" w:cs="Times New Roman"/>
          <w:sz w:val="32"/>
          <w:szCs w:val="32"/>
        </w:rPr>
        <w:t>开展抗洪抢险、抗旱救灾工作，最大限度确保人身安全。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6.善后处理工作组</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组    长：</w:t>
      </w:r>
      <w:r>
        <w:rPr>
          <w:rFonts w:hint="default" w:ascii="Times New Roman" w:hAnsi="Times New Roman" w:eastAsia="仿宋_GB2312" w:cs="Times New Roman"/>
          <w:sz w:val="32"/>
          <w:szCs w:val="32"/>
          <w:lang w:eastAsia="zh-CN"/>
        </w:rPr>
        <w:t>饶海涛</w:t>
      </w:r>
      <w:r>
        <w:rPr>
          <w:rFonts w:hint="eastAsia" w:ascii="Times New Roman" w:hAnsi="Times New Roman" w:eastAsia="仿宋_GB2312" w:cs="Times New Roman"/>
          <w:sz w:val="32"/>
          <w:szCs w:val="32"/>
          <w:lang w:val="en-US" w:eastAsia="zh-CN"/>
        </w:rPr>
        <w:t xml:space="preserve">  电  话：13519291155</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处室（单位）：</w:t>
      </w:r>
      <w:r>
        <w:rPr>
          <w:rFonts w:hint="default" w:ascii="Times New Roman" w:hAnsi="Times New Roman" w:eastAsia="仿宋_GB2312" w:cs="Times New Roman"/>
          <w:sz w:val="32"/>
          <w:szCs w:val="32"/>
          <w:lang w:eastAsia="zh-CN"/>
        </w:rPr>
        <w:t>规划财务处、综合处，交易博览中心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主要职责：</w:t>
      </w:r>
      <w:r>
        <w:rPr>
          <w:rFonts w:hint="default" w:ascii="Times New Roman" w:hAnsi="Times New Roman" w:eastAsia="仿宋_GB2312" w:cs="Times New Roman"/>
          <w:sz w:val="32"/>
          <w:szCs w:val="32"/>
        </w:rPr>
        <w:t>组织灾情核查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灾损评估等，及时向防汛抗旱指挥部提供灾情信息；</w:t>
      </w:r>
      <w:r>
        <w:rPr>
          <w:rFonts w:hint="default" w:ascii="Times New Roman" w:hAnsi="Times New Roman" w:eastAsia="仿宋_GB2312" w:cs="Times New Roman"/>
          <w:sz w:val="32"/>
          <w:szCs w:val="32"/>
          <w:lang w:eastAsia="zh-CN"/>
        </w:rPr>
        <w:t>积极争取防灾减灾补助资金</w:t>
      </w:r>
      <w:r>
        <w:rPr>
          <w:rFonts w:hint="default" w:ascii="Times New Roman" w:hAnsi="Times New Roman" w:eastAsia="仿宋_GB2312" w:cs="Times New Roman"/>
          <w:sz w:val="32"/>
          <w:szCs w:val="32"/>
        </w:rPr>
        <w:t>，并监督使用</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rPr>
        <w:t>预防预报预警</w:t>
      </w:r>
      <w:r>
        <w:rPr>
          <w:rFonts w:hint="eastAsia" w:ascii="Times New Roman" w:hAnsi="Times New Roman" w:eastAsia="楷体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预防准备</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（1）预案准备。</w:t>
      </w:r>
      <w:r>
        <w:rPr>
          <w:rFonts w:hint="default" w:ascii="Times New Roman" w:hAnsi="Times New Roman" w:eastAsia="仿宋_GB2312" w:cs="Times New Roman"/>
          <w:sz w:val="32"/>
          <w:szCs w:val="32"/>
          <w:lang w:eastAsia="zh-CN"/>
        </w:rPr>
        <w:t>制定</w:t>
      </w:r>
      <w:r>
        <w:rPr>
          <w:rFonts w:hint="default" w:ascii="Times New Roman" w:hAnsi="Times New Roman" w:eastAsia="仿宋_GB2312" w:cs="Times New Roman"/>
          <w:sz w:val="32"/>
          <w:szCs w:val="32"/>
        </w:rPr>
        <w:t>完善防汛抗旱应急预案，督促指导</w:t>
      </w:r>
      <w:r>
        <w:rPr>
          <w:rFonts w:hint="default" w:ascii="Times New Roman" w:hAnsi="Times New Roman" w:eastAsia="仿宋_GB2312" w:cs="Times New Roman"/>
          <w:sz w:val="32"/>
          <w:szCs w:val="32"/>
          <w:lang w:eastAsia="zh-CN"/>
        </w:rPr>
        <w:t>酒庄（企业）</w:t>
      </w:r>
      <w:r>
        <w:rPr>
          <w:rFonts w:hint="default" w:ascii="Times New Roman" w:hAnsi="Times New Roman" w:eastAsia="仿宋_GB2312" w:cs="Times New Roman"/>
          <w:sz w:val="32"/>
          <w:szCs w:val="32"/>
        </w:rPr>
        <w:t>制定防汛</w:t>
      </w:r>
      <w:r>
        <w:rPr>
          <w:rFonts w:hint="default" w:ascii="Times New Roman" w:hAnsi="Times New Roman" w:eastAsia="仿宋_GB2312" w:cs="Times New Roman"/>
          <w:sz w:val="32"/>
          <w:szCs w:val="32"/>
          <w:lang w:eastAsia="zh-CN"/>
        </w:rPr>
        <w:t>工作预案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重点督促指导交易中心制定张骞葡萄郡、金山试验区等重点区域的防汛工作预案，</w:t>
      </w:r>
      <w:r>
        <w:rPr>
          <w:rFonts w:hint="default" w:ascii="Times New Roman" w:hAnsi="Times New Roman" w:eastAsia="仿宋_GB2312" w:cs="Times New Roman"/>
          <w:sz w:val="32"/>
          <w:szCs w:val="32"/>
        </w:rPr>
        <w:t>把预报预警、会商研判、响应联动、指挥调度、巡查防守、险情抢护、抢险物</w:t>
      </w:r>
      <w:r>
        <w:rPr>
          <w:rFonts w:hint="default" w:ascii="Times New Roman" w:hAnsi="Times New Roman" w:eastAsia="仿宋_GB2312" w:cs="Times New Roman"/>
          <w:spacing w:val="-11"/>
          <w:sz w:val="32"/>
          <w:szCs w:val="32"/>
        </w:rPr>
        <w:t>料队伍准备、人员避险转移、救援安置和信息报送等措施落细落实</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（2）队伍准备。</w:t>
      </w:r>
      <w:r>
        <w:rPr>
          <w:rFonts w:hint="default" w:ascii="Times New Roman" w:hAnsi="Times New Roman" w:eastAsia="仿宋_GB2312" w:cs="Times New Roman"/>
          <w:sz w:val="32"/>
          <w:szCs w:val="32"/>
        </w:rPr>
        <w:t>健全防汛应急联动机制，</w:t>
      </w:r>
      <w:r>
        <w:rPr>
          <w:rFonts w:hint="default" w:ascii="Times New Roman" w:hAnsi="Times New Roman" w:eastAsia="仿宋_GB2312" w:cs="Times New Roman"/>
          <w:sz w:val="32"/>
          <w:szCs w:val="32"/>
          <w:lang w:eastAsia="zh-CN"/>
        </w:rPr>
        <w:t>交易博览中心及下属企业要</w:t>
      </w:r>
      <w:r>
        <w:rPr>
          <w:rFonts w:hint="default" w:ascii="Times New Roman" w:hAnsi="Times New Roman" w:eastAsia="仿宋_GB2312" w:cs="Times New Roman"/>
          <w:sz w:val="32"/>
          <w:szCs w:val="32"/>
        </w:rPr>
        <w:t>加强与</w:t>
      </w:r>
      <w:r>
        <w:rPr>
          <w:rFonts w:hint="default" w:ascii="Times New Roman" w:hAnsi="Times New Roman" w:eastAsia="仿宋_GB2312" w:cs="Times New Roman"/>
          <w:sz w:val="32"/>
          <w:szCs w:val="32"/>
          <w:lang w:eastAsia="zh-CN"/>
        </w:rPr>
        <w:t>所在市县区防汛抗旱指挥部</w:t>
      </w:r>
      <w:r>
        <w:rPr>
          <w:rFonts w:hint="default" w:ascii="Times New Roman" w:hAnsi="Times New Roman" w:eastAsia="仿宋_GB2312" w:cs="Times New Roman"/>
          <w:sz w:val="32"/>
          <w:szCs w:val="32"/>
        </w:rPr>
        <w:t>的联系</w:t>
      </w:r>
      <w:r>
        <w:rPr>
          <w:rFonts w:hint="default" w:ascii="Times New Roman" w:hAnsi="Times New Roman" w:eastAsia="仿宋_GB2312" w:cs="Times New Roman"/>
          <w:sz w:val="32"/>
          <w:szCs w:val="32"/>
          <w:lang w:eastAsia="zh-CN"/>
        </w:rPr>
        <w:t>，建立</w:t>
      </w:r>
      <w:r>
        <w:rPr>
          <w:rFonts w:hint="default" w:ascii="Times New Roman" w:hAnsi="Times New Roman" w:eastAsia="仿宋_GB2312" w:cs="Times New Roman"/>
          <w:sz w:val="32"/>
          <w:szCs w:val="32"/>
        </w:rPr>
        <w:t>专业防汛抢险队伍。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（3）物料准备。</w:t>
      </w:r>
      <w:r>
        <w:rPr>
          <w:rFonts w:hint="default" w:ascii="Times New Roman" w:hAnsi="Times New Roman" w:eastAsia="仿宋_GB2312" w:cs="Times New Roman"/>
          <w:sz w:val="32"/>
          <w:szCs w:val="32"/>
        </w:rPr>
        <w:t>督促指导</w:t>
      </w:r>
      <w:r>
        <w:rPr>
          <w:rFonts w:hint="default" w:ascii="Times New Roman" w:hAnsi="Times New Roman" w:eastAsia="仿宋_GB2312" w:cs="Times New Roman"/>
          <w:sz w:val="32"/>
          <w:szCs w:val="32"/>
          <w:lang w:eastAsia="zh-CN"/>
        </w:rPr>
        <w:t>酒庄（企业）特别是交易博览中心</w:t>
      </w:r>
      <w:r>
        <w:rPr>
          <w:rFonts w:hint="default" w:ascii="Times New Roman" w:hAnsi="Times New Roman" w:eastAsia="仿宋_GB2312" w:cs="Times New Roman"/>
          <w:sz w:val="32"/>
          <w:szCs w:val="32"/>
        </w:rPr>
        <w:t>认真做好防汛抢险物料储备工作，落实</w:t>
      </w:r>
      <w:r>
        <w:rPr>
          <w:rFonts w:hint="default" w:ascii="Times New Roman" w:hAnsi="Times New Roman" w:eastAsia="仿宋_GB2312" w:cs="Times New Roman"/>
          <w:sz w:val="32"/>
          <w:szCs w:val="32"/>
          <w:lang w:eastAsia="zh-CN"/>
        </w:rPr>
        <w:t>张骞葡萄郡、金山实验区等重点区域</w:t>
      </w:r>
      <w:r>
        <w:rPr>
          <w:rFonts w:hint="default" w:ascii="Times New Roman" w:hAnsi="Times New Roman" w:eastAsia="仿宋_GB2312" w:cs="Times New Roman"/>
          <w:sz w:val="32"/>
          <w:szCs w:val="32"/>
        </w:rPr>
        <w:t>防洪抢险备用建筑用砂、渣石土方备料，提前落实应急抢险备用渣石土方选址。</w:t>
      </w:r>
      <w:r>
        <w:rPr>
          <w:rFonts w:hint="default" w:ascii="Times New Roman" w:hAnsi="Times New Roman" w:eastAsia="仿宋_GB2312" w:cs="Times New Roman"/>
          <w:sz w:val="32"/>
          <w:szCs w:val="32"/>
          <w:lang w:eastAsia="zh-CN"/>
        </w:rPr>
        <w:t>提前准备手电筒、防护绳、对讲机、雨衣雨鞋等汛期巡检物资。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（4）工程准备。</w:t>
      </w:r>
      <w:r>
        <w:rPr>
          <w:rFonts w:hint="default" w:ascii="Times New Roman" w:hAnsi="Times New Roman" w:eastAsia="仿宋_GB2312" w:cs="Times New Roman"/>
          <w:sz w:val="32"/>
          <w:szCs w:val="32"/>
        </w:rPr>
        <w:t>加强库坝堤防等防汛工程和积水易涝点等工程的巡查检查，对沟道内影响</w:t>
      </w:r>
      <w:r>
        <w:rPr>
          <w:rFonts w:hint="default" w:ascii="Times New Roman" w:hAnsi="Times New Roman" w:eastAsia="仿宋_GB2312" w:cs="Times New Roman"/>
          <w:sz w:val="32"/>
          <w:szCs w:val="32"/>
          <w:lang w:eastAsia="zh-CN"/>
        </w:rPr>
        <w:t>泄洪</w:t>
      </w:r>
      <w:r>
        <w:rPr>
          <w:rFonts w:hint="default" w:ascii="Times New Roman" w:hAnsi="Times New Roman" w:eastAsia="仿宋_GB2312" w:cs="Times New Roman"/>
          <w:sz w:val="32"/>
          <w:szCs w:val="32"/>
        </w:rPr>
        <w:t>的障碍物</w:t>
      </w:r>
      <w:r>
        <w:rPr>
          <w:rFonts w:hint="default" w:ascii="Times New Roman" w:hAnsi="Times New Roman" w:eastAsia="仿宋_GB2312" w:cs="Times New Roman"/>
          <w:sz w:val="32"/>
          <w:szCs w:val="32"/>
          <w:lang w:eastAsia="zh-CN"/>
        </w:rPr>
        <w:t>进行全面排查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发现问题及时上报辖区市县区防汛抗旱指挥部，提前</w:t>
      </w:r>
      <w:r>
        <w:rPr>
          <w:rFonts w:hint="default" w:ascii="Times New Roman" w:hAnsi="Times New Roman" w:eastAsia="仿宋_GB2312" w:cs="Times New Roman"/>
          <w:sz w:val="32"/>
          <w:szCs w:val="32"/>
        </w:rPr>
        <w:t>消除险情隐患。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（5）通讯准备。</w:t>
      </w:r>
      <w:r>
        <w:rPr>
          <w:rFonts w:hint="default" w:ascii="Times New Roman" w:hAnsi="Times New Roman" w:eastAsia="仿宋_GB2312" w:cs="Times New Roman"/>
          <w:sz w:val="32"/>
          <w:szCs w:val="32"/>
          <w:lang w:eastAsia="zh-CN"/>
        </w:rPr>
        <w:t>加强与相关市、县（区）</w:t>
      </w:r>
      <w:r>
        <w:rPr>
          <w:rFonts w:hint="default" w:ascii="Times New Roman" w:hAnsi="Times New Roman" w:eastAsia="仿宋_GB2312" w:cs="Times New Roman"/>
          <w:sz w:val="32"/>
          <w:szCs w:val="32"/>
        </w:rPr>
        <w:t>建立互联互通的通讯网络，</w:t>
      </w:r>
      <w:r>
        <w:rPr>
          <w:rFonts w:hint="default" w:ascii="Times New Roman" w:hAnsi="Times New Roman" w:eastAsia="仿宋_GB2312" w:cs="Times New Roman"/>
          <w:sz w:val="32"/>
          <w:szCs w:val="32"/>
          <w:lang w:eastAsia="zh-CN"/>
        </w:rPr>
        <w:t>及时发布暴雨、洪水等</w:t>
      </w:r>
      <w:r>
        <w:rPr>
          <w:rFonts w:hint="default" w:ascii="Times New Roman" w:hAnsi="Times New Roman" w:eastAsia="仿宋_GB2312" w:cs="Times New Roman"/>
          <w:sz w:val="32"/>
          <w:szCs w:val="32"/>
        </w:rPr>
        <w:t>预报预警</w:t>
      </w:r>
      <w:r>
        <w:rPr>
          <w:rFonts w:hint="default" w:ascii="Times New Roman" w:hAnsi="Times New Roman" w:eastAsia="仿宋_GB2312" w:cs="Times New Roman"/>
          <w:sz w:val="32"/>
          <w:szCs w:val="32"/>
          <w:lang w:eastAsia="zh-CN"/>
        </w:rPr>
        <w:t>信息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lang w:eastAsia="zh-CN"/>
        </w:rPr>
        <w:t>）应急准备。</w:t>
      </w:r>
      <w:r>
        <w:rPr>
          <w:rFonts w:hint="default" w:ascii="Times New Roman" w:hAnsi="Times New Roman" w:eastAsia="仿宋_GB2312" w:cs="Times New Roman"/>
          <w:sz w:val="32"/>
          <w:szCs w:val="32"/>
          <w:lang w:eastAsia="zh-CN"/>
        </w:rPr>
        <w:t>督促产区酒庄（企业）制定防汛应急卡，明确转移责任人及联系电话、转移路线、安置地点等要素，确保酒庄（企业）工作人员清楚、包保责任清晰、避险转移措施明确。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监测预报</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加强与</w:t>
      </w:r>
      <w:r>
        <w:rPr>
          <w:rFonts w:hint="default" w:ascii="Times New Roman" w:hAnsi="Times New Roman" w:eastAsia="仿宋_GB2312" w:cs="Times New Roman"/>
          <w:sz w:val="32"/>
          <w:szCs w:val="32"/>
        </w:rPr>
        <w:t>自然资源厅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气象局</w:t>
      </w:r>
      <w:r>
        <w:rPr>
          <w:rFonts w:hint="default" w:ascii="Times New Roman" w:hAnsi="Times New Roman" w:eastAsia="仿宋_GB2312" w:cs="Times New Roman"/>
          <w:sz w:val="32"/>
          <w:szCs w:val="32"/>
          <w:lang w:eastAsia="zh-CN"/>
        </w:rPr>
        <w:t>协调沟通，做好</w:t>
      </w:r>
      <w:r>
        <w:rPr>
          <w:rFonts w:hint="default" w:ascii="Times New Roman" w:hAnsi="Times New Roman" w:eastAsia="仿宋_GB2312" w:cs="Times New Roman"/>
          <w:sz w:val="32"/>
          <w:szCs w:val="32"/>
        </w:rPr>
        <w:t>汛期天气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地质灾害监测和降雨预测预报工作，从气象角度对汛情、</w:t>
      </w:r>
      <w:r>
        <w:rPr>
          <w:rFonts w:hint="default" w:ascii="Times New Roman" w:hAnsi="Times New Roman" w:eastAsia="仿宋_GB2312" w:cs="Times New Roman"/>
          <w:sz w:val="32"/>
          <w:szCs w:val="32"/>
          <w:lang w:eastAsia="zh-CN"/>
        </w:rPr>
        <w:t>灾害</w:t>
      </w:r>
      <w:r>
        <w:rPr>
          <w:rFonts w:hint="default" w:ascii="Times New Roman" w:hAnsi="Times New Roman" w:eastAsia="仿宋_GB2312" w:cs="Times New Roman"/>
          <w:sz w:val="32"/>
          <w:szCs w:val="32"/>
        </w:rPr>
        <w:t>形势作出分析和预测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及时发布专业监测预报预警信息。</w:t>
      </w:r>
      <w:r>
        <w:rPr>
          <w:rFonts w:hint="default" w:ascii="Times New Roman" w:hAnsi="Times New Roman" w:eastAsia="仿宋_GB2312" w:cs="Times New Roman"/>
          <w:sz w:val="32"/>
          <w:szCs w:val="32"/>
          <w:lang w:eastAsia="zh-CN"/>
        </w:rPr>
        <w:t>及时按照</w:t>
      </w:r>
      <w:r>
        <w:rPr>
          <w:rFonts w:hint="default" w:ascii="Times New Roman" w:hAnsi="Times New Roman" w:eastAsia="仿宋_GB2312" w:cs="Times New Roman"/>
          <w:sz w:val="32"/>
          <w:szCs w:val="32"/>
        </w:rPr>
        <w:t>自治区防汛抗旱指挥部研判意见，作出有针对性安排部署，明确防御工作重点，提出防范应对措施。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预警行动</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及时按照防汛抗旱指挥部的预警信息，</w:t>
      </w:r>
      <w:r>
        <w:rPr>
          <w:rFonts w:hint="default" w:ascii="Times New Roman" w:hAnsi="Times New Roman" w:eastAsia="仿宋_GB2312" w:cs="Times New Roman"/>
          <w:sz w:val="32"/>
          <w:szCs w:val="32"/>
        </w:rPr>
        <w:t>按应急预案和相关规定采取有效措施，做好防范应对工作，避免或减轻</w:t>
      </w:r>
      <w:r>
        <w:rPr>
          <w:rFonts w:hint="default" w:ascii="Times New Roman" w:hAnsi="Times New Roman" w:eastAsia="仿宋_GB2312" w:cs="Times New Roman"/>
          <w:sz w:val="32"/>
          <w:szCs w:val="32"/>
          <w:lang w:eastAsia="zh-CN"/>
        </w:rPr>
        <w:t>洪水</w:t>
      </w:r>
      <w:r>
        <w:rPr>
          <w:rFonts w:hint="default" w:ascii="Times New Roman" w:hAnsi="Times New Roman" w:eastAsia="仿宋_GB2312" w:cs="Times New Roman"/>
          <w:sz w:val="32"/>
          <w:szCs w:val="32"/>
        </w:rPr>
        <w:t>灾害损失。坚决落实生命至上、避险为要原则，紧急情况下根据相关法律法规和预案要求，</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红色、橙色预警</w:t>
      </w:r>
      <w:r>
        <w:rPr>
          <w:rFonts w:hint="default" w:ascii="Times New Roman" w:hAnsi="Times New Roman" w:eastAsia="仿宋_GB2312" w:cs="Times New Roman"/>
          <w:sz w:val="32"/>
          <w:szCs w:val="32"/>
          <w:lang w:eastAsia="zh-CN"/>
        </w:rPr>
        <w:t>采取</w:t>
      </w:r>
      <w:r>
        <w:rPr>
          <w:rFonts w:hint="default" w:ascii="Times New Roman" w:hAnsi="Times New Roman" w:eastAsia="仿宋_GB2312" w:cs="Times New Roman"/>
          <w:sz w:val="32"/>
          <w:szCs w:val="32"/>
        </w:rPr>
        <w:t>对应的响应行动，</w:t>
      </w:r>
      <w:r>
        <w:rPr>
          <w:rFonts w:hint="default" w:ascii="Times New Roman" w:hAnsi="Times New Roman" w:eastAsia="仿宋_GB2312" w:cs="Times New Roman"/>
          <w:sz w:val="32"/>
          <w:szCs w:val="32"/>
          <w:lang w:eastAsia="zh-CN"/>
        </w:rPr>
        <w:t>积极联系相关市、县（区）对酒庄（企业）</w:t>
      </w:r>
      <w:r>
        <w:rPr>
          <w:rFonts w:hint="default" w:ascii="Times New Roman" w:hAnsi="Times New Roman" w:eastAsia="仿宋_GB2312" w:cs="Times New Roman"/>
          <w:sz w:val="32"/>
          <w:szCs w:val="32"/>
        </w:rPr>
        <w:t>果断采取停工和人员提前转移避险等措施，确保人民群众生命安全。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先期处置</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建立预警与应急响应联动机制，当</w:t>
      </w:r>
      <w:r>
        <w:rPr>
          <w:rFonts w:hint="default" w:ascii="Times New Roman" w:hAnsi="Times New Roman" w:eastAsia="仿宋_GB2312" w:cs="Times New Roman"/>
          <w:sz w:val="32"/>
          <w:szCs w:val="32"/>
          <w:lang w:eastAsia="zh-CN"/>
        </w:rPr>
        <w:t>洪水</w:t>
      </w:r>
      <w:r>
        <w:rPr>
          <w:rFonts w:hint="default" w:ascii="Times New Roman" w:hAnsi="Times New Roman" w:eastAsia="仿宋_GB2312" w:cs="Times New Roman"/>
          <w:sz w:val="32"/>
          <w:szCs w:val="32"/>
        </w:rPr>
        <w:t>灾害达到预警级别时，</w:t>
      </w:r>
      <w:r>
        <w:rPr>
          <w:rFonts w:hint="default" w:ascii="Times New Roman" w:hAnsi="Times New Roman" w:eastAsia="仿宋_GB2312" w:cs="Times New Roman"/>
          <w:sz w:val="32"/>
          <w:szCs w:val="32"/>
          <w:lang w:eastAsia="zh-CN"/>
        </w:rPr>
        <w:t>及时联系相关市、县（区）</w:t>
      </w:r>
      <w:r>
        <w:rPr>
          <w:rFonts w:hint="default" w:ascii="Times New Roman" w:hAnsi="Times New Roman" w:eastAsia="仿宋_GB2312" w:cs="Times New Roman"/>
          <w:sz w:val="32"/>
          <w:szCs w:val="32"/>
        </w:rPr>
        <w:t>立即启动应急响应，必要时成立现场指挥部。将大范围、高强度、可能致灾的强降雨预警信息纳入应急响应启动条件，科学建立致灾暴雨、河道洪水、山洪灾害等预警信息与应急响应联动机制，做到响应启动关口前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根据现场情况，及时收集、掌握相关信息，判明事件性质和危害程度，并及时上报事态的发展变化情况。对较大以上突发</w:t>
      </w:r>
      <w:r>
        <w:rPr>
          <w:rFonts w:hint="default" w:ascii="Times New Roman" w:hAnsi="Times New Roman" w:eastAsia="仿宋_GB2312" w:cs="Times New Roman"/>
          <w:sz w:val="32"/>
          <w:szCs w:val="32"/>
          <w:lang w:eastAsia="zh-CN"/>
        </w:rPr>
        <w:t>水涝</w:t>
      </w:r>
      <w:r>
        <w:rPr>
          <w:rFonts w:hint="default" w:ascii="Times New Roman" w:hAnsi="Times New Roman" w:eastAsia="仿宋_GB2312" w:cs="Times New Roman"/>
          <w:sz w:val="32"/>
          <w:szCs w:val="32"/>
        </w:rPr>
        <w:t>灾害或者有向较大以上突发</w:t>
      </w:r>
      <w:r>
        <w:rPr>
          <w:rFonts w:hint="default" w:ascii="Times New Roman" w:hAnsi="Times New Roman" w:eastAsia="仿宋_GB2312" w:cs="Times New Roman"/>
          <w:sz w:val="32"/>
          <w:szCs w:val="32"/>
          <w:lang w:eastAsia="zh-CN"/>
        </w:rPr>
        <w:t>水涝</w:t>
      </w:r>
      <w:r>
        <w:rPr>
          <w:rFonts w:hint="default" w:ascii="Times New Roman" w:hAnsi="Times New Roman" w:eastAsia="仿宋_GB2312" w:cs="Times New Roman"/>
          <w:sz w:val="32"/>
          <w:szCs w:val="32"/>
        </w:rPr>
        <w:t>灾害趋势发展的，第一时间赶赴现场，组织开展先期处置。在采取紧急措施的同时，向上级防汛抗旱指挥部报告。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应急响应</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分级标准</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水涝</w:t>
      </w:r>
      <w:r>
        <w:rPr>
          <w:rFonts w:hint="default" w:ascii="Times New Roman" w:hAnsi="Times New Roman" w:eastAsia="仿宋_GB2312" w:cs="Times New Roman"/>
          <w:sz w:val="32"/>
          <w:szCs w:val="32"/>
        </w:rPr>
        <w:t>灾害分为特别重大、重大、较大、一般四级。本预案</w:t>
      </w:r>
      <w:r>
        <w:rPr>
          <w:rFonts w:hint="default" w:ascii="Times New Roman" w:hAnsi="Times New Roman" w:eastAsia="仿宋_GB2312" w:cs="Times New Roman"/>
          <w:sz w:val="32"/>
          <w:szCs w:val="32"/>
          <w:lang w:eastAsia="zh-CN"/>
        </w:rPr>
        <w:t>水涝</w:t>
      </w:r>
      <w:r>
        <w:rPr>
          <w:rFonts w:hint="default" w:ascii="Times New Roman" w:hAnsi="Times New Roman" w:eastAsia="仿宋_GB2312" w:cs="Times New Roman"/>
          <w:sz w:val="32"/>
          <w:szCs w:val="32"/>
        </w:rPr>
        <w:t>灾害分级指标主要考虑以下影响因素：人员伤亡、中小河流洪水、水库垮坝和堤防溃决、洪涝受灾人口、暴雨等。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对于倒塌房屋、骨干交通中断历时、城市受淹历时、生命工程（水电气和通信等）中断历时等灾害的分级，按照《洪涝灾情评估标准（SL579</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2012）》等相关规定由行业主管部门进行评定</w:t>
      </w:r>
      <w:r>
        <w:rPr>
          <w:rFonts w:hint="default" w:ascii="Times New Roman" w:hAnsi="Times New Roman" w:eastAsia="仿宋_GB2312" w:cs="Times New Roman"/>
          <w:sz w:val="32"/>
          <w:szCs w:val="32"/>
          <w:lang w:eastAsia="zh-CN"/>
        </w:rPr>
        <w:t>（</w:t>
      </w:r>
      <w:r>
        <w:rPr>
          <w:rFonts w:hint="default" w:ascii="Times New Roman" w:hAnsi="Times New Roman" w:eastAsia="楷体_GB2312" w:cs="Times New Roman"/>
          <w:sz w:val="32"/>
          <w:szCs w:val="32"/>
          <w:lang w:eastAsia="zh-CN"/>
        </w:rPr>
        <w:t>具体见附件</w:t>
      </w:r>
      <w:r>
        <w:rPr>
          <w:rFonts w:hint="default" w:ascii="Times New Roman" w:hAnsi="Times New Roman" w:eastAsia="楷体_GB2312" w:cs="Times New Roman"/>
          <w:sz w:val="32"/>
          <w:szCs w:val="32"/>
          <w:lang w:val="en-US" w:eastAsia="zh-CN"/>
        </w:rPr>
        <w:t>1</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分级响应</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按照《宁夏回族自治区防汛抗旱应急预案》规定，</w:t>
      </w:r>
      <w:r>
        <w:rPr>
          <w:rFonts w:hint="default" w:ascii="Times New Roman" w:hAnsi="Times New Roman" w:eastAsia="仿宋_GB2312" w:cs="Times New Roman"/>
          <w:sz w:val="32"/>
          <w:szCs w:val="32"/>
        </w:rPr>
        <w:t>可能或已经发生一般</w:t>
      </w:r>
      <w:r>
        <w:rPr>
          <w:rFonts w:hint="default" w:ascii="Times New Roman" w:hAnsi="Times New Roman" w:eastAsia="仿宋_GB2312" w:cs="Times New Roman"/>
          <w:sz w:val="32"/>
          <w:szCs w:val="32"/>
          <w:lang w:eastAsia="zh-CN"/>
        </w:rPr>
        <w:t>水涝</w:t>
      </w:r>
      <w:r>
        <w:rPr>
          <w:rFonts w:hint="default" w:ascii="Times New Roman" w:hAnsi="Times New Roman" w:eastAsia="仿宋_GB2312" w:cs="Times New Roman"/>
          <w:sz w:val="32"/>
          <w:szCs w:val="32"/>
        </w:rPr>
        <w:t>灾害时，</w:t>
      </w:r>
      <w:r>
        <w:rPr>
          <w:rFonts w:hint="default" w:ascii="Times New Roman" w:hAnsi="Times New Roman" w:eastAsia="仿宋_GB2312" w:cs="Times New Roman"/>
          <w:sz w:val="32"/>
          <w:szCs w:val="32"/>
          <w:lang w:eastAsia="zh-CN"/>
        </w:rPr>
        <w:t>由</w:t>
      </w:r>
      <w:r>
        <w:rPr>
          <w:rFonts w:hint="default" w:ascii="Times New Roman" w:hAnsi="Times New Roman" w:eastAsia="仿宋_GB2312" w:cs="Times New Roman"/>
          <w:sz w:val="32"/>
          <w:szCs w:val="32"/>
        </w:rPr>
        <w:t>受灾县（区）人民政府或其防汛抗旱指挥部负责组织指挥灾害的应急救援处置；可能或已经发生较大</w:t>
      </w:r>
      <w:r>
        <w:rPr>
          <w:rFonts w:hint="default" w:ascii="Times New Roman" w:hAnsi="Times New Roman" w:eastAsia="仿宋_GB2312" w:cs="Times New Roman"/>
          <w:sz w:val="32"/>
          <w:szCs w:val="32"/>
          <w:lang w:eastAsia="zh-CN"/>
        </w:rPr>
        <w:t>水涝</w:t>
      </w:r>
      <w:r>
        <w:rPr>
          <w:rFonts w:hint="default" w:ascii="Times New Roman" w:hAnsi="Times New Roman" w:eastAsia="仿宋_GB2312" w:cs="Times New Roman"/>
          <w:sz w:val="32"/>
          <w:szCs w:val="32"/>
        </w:rPr>
        <w:t>灾害时，</w:t>
      </w:r>
      <w:r>
        <w:rPr>
          <w:rFonts w:hint="default" w:ascii="Times New Roman" w:hAnsi="Times New Roman" w:eastAsia="仿宋_GB2312" w:cs="Times New Roman"/>
          <w:sz w:val="32"/>
          <w:szCs w:val="32"/>
          <w:lang w:eastAsia="zh-CN"/>
        </w:rPr>
        <w:t>由</w:t>
      </w:r>
      <w:r>
        <w:rPr>
          <w:rFonts w:hint="default" w:ascii="Times New Roman" w:hAnsi="Times New Roman" w:eastAsia="仿宋_GB2312" w:cs="Times New Roman"/>
          <w:sz w:val="32"/>
          <w:szCs w:val="32"/>
        </w:rPr>
        <w:t>受灾地市级人民政府或其防汛抗旱指挥部负责组织指挥灾害的应急救援处置；可能或已经发生重大、特别重大</w:t>
      </w:r>
      <w:r>
        <w:rPr>
          <w:rFonts w:hint="default" w:ascii="Times New Roman" w:hAnsi="Times New Roman" w:eastAsia="仿宋_GB2312" w:cs="Times New Roman"/>
          <w:sz w:val="32"/>
          <w:szCs w:val="32"/>
          <w:lang w:eastAsia="zh-CN"/>
        </w:rPr>
        <w:t>水涝</w:t>
      </w:r>
      <w:r>
        <w:rPr>
          <w:rFonts w:hint="default" w:ascii="Times New Roman" w:hAnsi="Times New Roman" w:eastAsia="仿宋_GB2312" w:cs="Times New Roman"/>
          <w:sz w:val="32"/>
          <w:szCs w:val="32"/>
        </w:rPr>
        <w:t>灾害时，</w:t>
      </w:r>
      <w:r>
        <w:rPr>
          <w:rFonts w:hint="default" w:ascii="Times New Roman" w:hAnsi="Times New Roman" w:eastAsia="仿宋_GB2312" w:cs="Times New Roman"/>
          <w:sz w:val="32"/>
          <w:szCs w:val="32"/>
          <w:lang w:eastAsia="zh-CN"/>
        </w:rPr>
        <w:t>由</w:t>
      </w:r>
      <w:r>
        <w:rPr>
          <w:rFonts w:hint="default" w:ascii="Times New Roman" w:hAnsi="Times New Roman" w:eastAsia="仿宋_GB2312" w:cs="Times New Roman"/>
          <w:sz w:val="32"/>
          <w:szCs w:val="32"/>
        </w:rPr>
        <w:t>自治区防汛抗旱指挥部负责组织指挥灾害的应急救援处置。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水涝</w:t>
      </w:r>
      <w:r>
        <w:rPr>
          <w:rFonts w:hint="default" w:ascii="Times New Roman" w:hAnsi="Times New Roman" w:eastAsia="仿宋_GB2312" w:cs="Times New Roman"/>
          <w:sz w:val="32"/>
          <w:szCs w:val="32"/>
        </w:rPr>
        <w:t>灾害初判级别、应急处置能力和预期影响后果，各级防汛抗旱指挥部综合研判确定本级响应级别。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响应启动</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eastAsia="zh-CN"/>
        </w:rPr>
        <w:t>水涝</w:t>
      </w:r>
      <w:r>
        <w:rPr>
          <w:rFonts w:hint="default" w:ascii="Times New Roman" w:hAnsi="Times New Roman" w:eastAsia="仿宋_GB2312" w:cs="Times New Roman"/>
          <w:sz w:val="32"/>
          <w:szCs w:val="32"/>
        </w:rPr>
        <w:t>灾害的可控性、严重程度和影响范围，自治区应急响应分为Ⅳ级、Ⅲ级、Ⅱ级、Ⅰ级四级，依次分别对应一般、较大、重大、特别重大</w:t>
      </w:r>
      <w:r>
        <w:rPr>
          <w:rFonts w:hint="default" w:ascii="Times New Roman" w:hAnsi="Times New Roman" w:eastAsia="仿宋_GB2312" w:cs="Times New Roman"/>
          <w:sz w:val="32"/>
          <w:szCs w:val="32"/>
          <w:lang w:eastAsia="zh-CN"/>
        </w:rPr>
        <w:t>水涝</w:t>
      </w:r>
      <w:r>
        <w:rPr>
          <w:rFonts w:hint="default" w:ascii="Times New Roman" w:hAnsi="Times New Roman" w:eastAsia="仿宋_GB2312" w:cs="Times New Roman"/>
          <w:sz w:val="32"/>
          <w:szCs w:val="32"/>
        </w:rPr>
        <w:t>灾害。</w:t>
      </w:r>
      <w:r>
        <w:rPr>
          <w:rFonts w:hint="default" w:ascii="Times New Roman" w:hAnsi="Times New Roman" w:eastAsia="仿宋_GB2312" w:cs="Times New Roman"/>
          <w:sz w:val="32"/>
          <w:szCs w:val="32"/>
          <w:lang w:eastAsia="zh-CN"/>
        </w:rPr>
        <w:t>自治区</w:t>
      </w:r>
      <w:r>
        <w:rPr>
          <w:rFonts w:hint="default" w:ascii="Times New Roman" w:hAnsi="Times New Roman" w:eastAsia="仿宋_GB2312" w:cs="Times New Roman"/>
          <w:sz w:val="32"/>
          <w:szCs w:val="32"/>
        </w:rPr>
        <w:t>应急响应启动后，</w:t>
      </w:r>
      <w:r>
        <w:rPr>
          <w:rFonts w:hint="default" w:ascii="Times New Roman" w:hAnsi="Times New Roman" w:eastAsia="仿宋_GB2312" w:cs="Times New Roman"/>
          <w:sz w:val="32"/>
          <w:szCs w:val="32"/>
          <w:lang w:eastAsia="zh-CN"/>
        </w:rPr>
        <w:t>领导小组严格按照自治区</w:t>
      </w:r>
      <w:r>
        <w:rPr>
          <w:rFonts w:hint="default" w:ascii="Times New Roman" w:hAnsi="Times New Roman" w:eastAsia="仿宋_GB2312" w:cs="Times New Roman"/>
          <w:sz w:val="32"/>
          <w:szCs w:val="32"/>
        </w:rPr>
        <w:t>职责分工开展</w:t>
      </w:r>
      <w:r>
        <w:rPr>
          <w:rFonts w:hint="default" w:ascii="Times New Roman" w:hAnsi="Times New Roman" w:eastAsia="仿宋_GB2312" w:cs="Times New Roman"/>
          <w:sz w:val="32"/>
          <w:szCs w:val="32"/>
          <w:lang w:eastAsia="zh-CN"/>
        </w:rPr>
        <w:t>水涝</w:t>
      </w:r>
      <w:r>
        <w:rPr>
          <w:rFonts w:hint="default" w:ascii="Times New Roman" w:hAnsi="Times New Roman" w:eastAsia="仿宋_GB2312" w:cs="Times New Roman"/>
          <w:sz w:val="32"/>
          <w:szCs w:val="32"/>
        </w:rPr>
        <w:t>灾害应对工作</w:t>
      </w:r>
      <w:r>
        <w:rPr>
          <w:rFonts w:hint="default" w:ascii="Times New Roman" w:hAnsi="Times New Roman" w:eastAsia="仿宋_GB2312" w:cs="Times New Roman"/>
          <w:sz w:val="32"/>
          <w:szCs w:val="32"/>
          <w:lang w:eastAsia="zh-CN"/>
        </w:rPr>
        <w:t>，同时加强与相关</w:t>
      </w:r>
      <w:r>
        <w:rPr>
          <w:rFonts w:hint="default" w:ascii="Times New Roman" w:hAnsi="Times New Roman" w:eastAsia="仿宋_GB2312" w:cs="Times New Roman"/>
          <w:sz w:val="32"/>
          <w:szCs w:val="32"/>
        </w:rPr>
        <w:t>市、县（区）防汛抗旱指挥部</w:t>
      </w:r>
      <w:r>
        <w:rPr>
          <w:rFonts w:hint="default" w:ascii="Times New Roman" w:hAnsi="Times New Roman" w:eastAsia="仿宋_GB2312" w:cs="Times New Roman"/>
          <w:sz w:val="32"/>
          <w:szCs w:val="32"/>
          <w:lang w:eastAsia="zh-CN"/>
        </w:rPr>
        <w:t>沟通联系，协调配合做好产区防汛抢险工作。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响应措施</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水涝</w:t>
      </w:r>
      <w:r>
        <w:rPr>
          <w:rFonts w:hint="default" w:ascii="Times New Roman" w:hAnsi="Times New Roman" w:eastAsia="仿宋_GB2312" w:cs="Times New Roman"/>
          <w:sz w:val="32"/>
          <w:szCs w:val="32"/>
        </w:rPr>
        <w:t>灾害发展情况和需要，</w:t>
      </w:r>
      <w:r>
        <w:rPr>
          <w:rFonts w:hint="default" w:ascii="Times New Roman" w:hAnsi="Times New Roman" w:eastAsia="仿宋_GB2312" w:cs="Times New Roman"/>
          <w:sz w:val="32"/>
          <w:szCs w:val="32"/>
          <w:lang w:eastAsia="zh-CN"/>
        </w:rPr>
        <w:t>配合相关</w:t>
      </w:r>
      <w:r>
        <w:rPr>
          <w:rFonts w:hint="default" w:ascii="Times New Roman" w:hAnsi="Times New Roman" w:eastAsia="仿宋_GB2312" w:cs="Times New Roman"/>
          <w:sz w:val="32"/>
          <w:szCs w:val="32"/>
        </w:rPr>
        <w:t>市、县（区）防汛抗旱指挥部开展人员搜救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安置受灾群众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医疗救治和卫生防疫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防御次生灾害</w:t>
      </w:r>
      <w:r>
        <w:rPr>
          <w:rFonts w:hint="default" w:ascii="Times New Roman" w:hAnsi="Times New Roman" w:eastAsia="仿宋_GB2312" w:cs="Times New Roman"/>
          <w:sz w:val="32"/>
          <w:szCs w:val="32"/>
          <w:lang w:eastAsia="zh-CN"/>
        </w:rPr>
        <w:t>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响应终止</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按照“应急响应启动与解除主体相一致”的原则，由应急响应启动机关宣布终止响应的决定</w:t>
      </w:r>
      <w:r>
        <w:rPr>
          <w:rFonts w:hint="default" w:ascii="Times New Roman" w:hAnsi="Times New Roman" w:eastAsia="仿宋_GB2312" w:cs="Times New Roman"/>
          <w:sz w:val="32"/>
          <w:szCs w:val="32"/>
          <w:lang w:eastAsia="zh-CN"/>
        </w:rPr>
        <w:t>后，配合协调防汛抢险工作终止</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5</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应急保障</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队伍保障</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任何单位和个人都有依法参加</w:t>
      </w:r>
      <w:r>
        <w:rPr>
          <w:rFonts w:hint="default" w:ascii="Times New Roman" w:hAnsi="Times New Roman" w:eastAsia="仿宋_GB2312" w:cs="Times New Roman"/>
          <w:sz w:val="32"/>
          <w:szCs w:val="32"/>
          <w:lang w:eastAsia="zh-CN"/>
        </w:rPr>
        <w:t>水涝</w:t>
      </w:r>
      <w:r>
        <w:rPr>
          <w:rFonts w:hint="default" w:ascii="Times New Roman" w:hAnsi="Times New Roman" w:eastAsia="仿宋_GB2312" w:cs="Times New Roman"/>
          <w:sz w:val="32"/>
          <w:szCs w:val="32"/>
        </w:rPr>
        <w:t>灾害应急抢险的义务。在</w:t>
      </w:r>
      <w:r>
        <w:rPr>
          <w:rFonts w:hint="default" w:ascii="Times New Roman" w:hAnsi="Times New Roman" w:eastAsia="仿宋_GB2312" w:cs="Times New Roman"/>
          <w:sz w:val="32"/>
          <w:szCs w:val="32"/>
          <w:lang w:eastAsia="zh-CN"/>
        </w:rPr>
        <w:t>水涝</w:t>
      </w:r>
      <w:r>
        <w:rPr>
          <w:rFonts w:hint="default" w:ascii="Times New Roman" w:hAnsi="Times New Roman" w:eastAsia="仿宋_GB2312" w:cs="Times New Roman"/>
          <w:sz w:val="32"/>
          <w:szCs w:val="32"/>
        </w:rPr>
        <w:t>灾害发生期间，根据灾害发生地政府或防汛抗旱指挥部需求，依法参与防汛抗旱应急救援处置行动。在</w:t>
      </w:r>
      <w:r>
        <w:rPr>
          <w:rFonts w:hint="default" w:ascii="Times New Roman" w:hAnsi="Times New Roman" w:eastAsia="仿宋_GB2312" w:cs="Times New Roman"/>
          <w:sz w:val="32"/>
          <w:szCs w:val="32"/>
          <w:lang w:eastAsia="zh-CN"/>
        </w:rPr>
        <w:t>水涝</w:t>
      </w:r>
      <w:r>
        <w:rPr>
          <w:rFonts w:hint="default" w:ascii="Times New Roman" w:hAnsi="Times New Roman" w:eastAsia="仿宋_GB2312" w:cs="Times New Roman"/>
          <w:sz w:val="32"/>
          <w:szCs w:val="32"/>
        </w:rPr>
        <w:t>灾害应急响应期间，</w:t>
      </w:r>
      <w:r>
        <w:rPr>
          <w:rFonts w:hint="default" w:ascii="Times New Roman" w:hAnsi="Times New Roman" w:eastAsia="仿宋_GB2312" w:cs="Times New Roman"/>
          <w:sz w:val="32"/>
          <w:szCs w:val="32"/>
          <w:lang w:eastAsia="zh-CN"/>
        </w:rPr>
        <w:t>积极</w:t>
      </w:r>
      <w:r>
        <w:rPr>
          <w:rFonts w:hint="default" w:ascii="Times New Roman" w:hAnsi="Times New Roman" w:eastAsia="仿宋_GB2312" w:cs="Times New Roman"/>
          <w:sz w:val="32"/>
          <w:szCs w:val="32"/>
        </w:rPr>
        <w:t>组织动员社会公众力量投入防汛救灾工作。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配合相关</w:t>
      </w:r>
      <w:r>
        <w:rPr>
          <w:rFonts w:hint="default" w:ascii="Times New Roman" w:hAnsi="Times New Roman" w:eastAsia="仿宋_GB2312" w:cs="Times New Roman"/>
          <w:sz w:val="32"/>
          <w:szCs w:val="32"/>
        </w:rPr>
        <w:t>市、县（区）应针对本地区</w:t>
      </w:r>
      <w:r>
        <w:rPr>
          <w:rFonts w:hint="default" w:ascii="Times New Roman" w:hAnsi="Times New Roman" w:eastAsia="仿宋_GB2312" w:cs="Times New Roman"/>
          <w:sz w:val="32"/>
          <w:szCs w:val="32"/>
          <w:lang w:eastAsia="zh-CN"/>
        </w:rPr>
        <w:t>水涝</w:t>
      </w:r>
      <w:r>
        <w:rPr>
          <w:rFonts w:hint="default" w:ascii="Times New Roman" w:hAnsi="Times New Roman" w:eastAsia="仿宋_GB2312" w:cs="Times New Roman"/>
          <w:sz w:val="32"/>
          <w:szCs w:val="32"/>
        </w:rPr>
        <w:t>灾害特点，建立专业防汛抗旱抢险救援队伍。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物资保障</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建立防汛抗旱应急抢险救援物资储备仓库，按照规定储备必要的物资，并定期补充更新。</w:t>
      </w:r>
      <w:r>
        <w:rPr>
          <w:rFonts w:hint="default" w:ascii="Times New Roman" w:hAnsi="Times New Roman" w:eastAsia="仿宋_GB2312" w:cs="Times New Roman"/>
          <w:sz w:val="32"/>
          <w:szCs w:val="32"/>
          <w:lang w:eastAsia="zh-CN"/>
        </w:rPr>
        <w:t>交易博览中心及下属企业重点针对闽宁镇、张骞葡萄郡、金山片区</w:t>
      </w:r>
      <w:r>
        <w:rPr>
          <w:rFonts w:hint="default" w:ascii="Times New Roman" w:hAnsi="Times New Roman" w:eastAsia="仿宋_GB2312" w:cs="Times New Roman"/>
          <w:sz w:val="32"/>
          <w:szCs w:val="32"/>
        </w:rPr>
        <w:t>制定应急抢险救援物资储备计划，根据本行业灾害特点、人口数量和分布情况，按规范标准储备防汛抢险物资，并建立应急抢险救援物资与应急抢险救援队伍的对接机制，同时做好生产流程和生产能力储备的有关工作。及时掌握新材料、新设备的应用情况，及时调整储备物资品种，提高科技含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经费保障</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将</w:t>
      </w:r>
      <w:r>
        <w:rPr>
          <w:rFonts w:hint="default" w:ascii="Times New Roman" w:hAnsi="Times New Roman" w:eastAsia="仿宋_GB2312" w:cs="Times New Roman"/>
          <w:sz w:val="32"/>
          <w:szCs w:val="32"/>
          <w:lang w:eastAsia="zh-CN"/>
        </w:rPr>
        <w:t>救灾减灾、</w:t>
      </w:r>
      <w:r>
        <w:rPr>
          <w:rFonts w:hint="default" w:ascii="Times New Roman" w:hAnsi="Times New Roman" w:eastAsia="仿宋_GB2312" w:cs="Times New Roman"/>
          <w:sz w:val="32"/>
          <w:szCs w:val="32"/>
        </w:rPr>
        <w:t>防汛应急抢险资金列入预算，用于支持防汛抢险、</w:t>
      </w:r>
      <w:r>
        <w:rPr>
          <w:rFonts w:hint="default" w:ascii="Times New Roman" w:hAnsi="Times New Roman" w:eastAsia="仿宋_GB2312" w:cs="Times New Roman"/>
          <w:sz w:val="32"/>
          <w:szCs w:val="32"/>
          <w:lang w:eastAsia="zh-CN"/>
        </w:rPr>
        <w:t>救灾减灾等</w:t>
      </w:r>
      <w:r>
        <w:rPr>
          <w:rFonts w:hint="default" w:ascii="Times New Roman" w:hAnsi="Times New Roman" w:eastAsia="仿宋_GB2312" w:cs="Times New Roman"/>
          <w:sz w:val="32"/>
          <w:szCs w:val="32"/>
        </w:rPr>
        <w:t>以及工程修复补助。对抢险救灾过程中调用的应急抢险队伍、物资、设备、车辆等所发生的抢险费用，采取“先用后补”的方式予以经费补偿。抢险救灾结束后，本着“谁用谁负责”的原则，由受灾地所在政府依法给予相应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鼓励在</w:t>
      </w:r>
      <w:r>
        <w:rPr>
          <w:rFonts w:hint="default" w:ascii="Times New Roman" w:hAnsi="Times New Roman" w:eastAsia="仿宋_GB2312" w:cs="Times New Roman"/>
          <w:sz w:val="32"/>
          <w:szCs w:val="32"/>
          <w:lang w:eastAsia="zh-CN"/>
        </w:rPr>
        <w:t>水涝</w:t>
      </w:r>
      <w:r>
        <w:rPr>
          <w:rFonts w:hint="default" w:ascii="Times New Roman" w:hAnsi="Times New Roman" w:eastAsia="仿宋_GB2312" w:cs="Times New Roman"/>
          <w:sz w:val="32"/>
          <w:szCs w:val="32"/>
        </w:rPr>
        <w:t>灾害易发地区建立和推行灾害保险制度。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技术保障</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按照职责分工，健全完善本行业监测预警系统，组建行业技术专家组，承担本行业应急抢险的技术支撑工作。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6</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恢复重建</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善后处置</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水涝</w:t>
      </w:r>
      <w:r>
        <w:rPr>
          <w:rFonts w:hint="default" w:ascii="Times New Roman" w:hAnsi="Times New Roman" w:eastAsia="仿宋_GB2312" w:cs="Times New Roman"/>
          <w:sz w:val="32"/>
          <w:szCs w:val="32"/>
        </w:rPr>
        <w:t>灾害应急处置工作结束后，</w:t>
      </w:r>
      <w:r>
        <w:rPr>
          <w:rFonts w:hint="default" w:ascii="Times New Roman" w:hAnsi="Times New Roman" w:eastAsia="仿宋_GB2312" w:cs="Times New Roman"/>
          <w:sz w:val="32"/>
          <w:szCs w:val="32"/>
          <w:lang w:eastAsia="zh-CN"/>
        </w:rPr>
        <w:t>配合相关市、县（区）做好受灾酒庄（企业）的</w:t>
      </w:r>
      <w:r>
        <w:rPr>
          <w:rFonts w:hint="default" w:ascii="Times New Roman" w:hAnsi="Times New Roman" w:eastAsia="仿宋_GB2312" w:cs="Times New Roman"/>
          <w:sz w:val="32"/>
          <w:szCs w:val="32"/>
        </w:rPr>
        <w:t>善后处置工作，包括人员安置、救灾物资供应、卫生防疫、治安管理、工程修复、恢复生产、灾后重建等善后工作。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灾害调查与评估</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水涝</w:t>
      </w:r>
      <w:r>
        <w:rPr>
          <w:rFonts w:hint="default" w:ascii="Times New Roman" w:hAnsi="Times New Roman" w:eastAsia="仿宋_GB2312" w:cs="Times New Roman"/>
          <w:sz w:val="32"/>
          <w:szCs w:val="32"/>
        </w:rPr>
        <w:t>灾害调查评估报告包括灾区概况、分类受灾情况、灾情评估、结论。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特别重大及重大</w:t>
      </w:r>
      <w:r>
        <w:rPr>
          <w:rFonts w:hint="default" w:ascii="Times New Roman" w:hAnsi="Times New Roman" w:eastAsia="仿宋_GB2312" w:cs="Times New Roman"/>
          <w:sz w:val="32"/>
          <w:szCs w:val="32"/>
          <w:lang w:eastAsia="zh-CN"/>
        </w:rPr>
        <w:t>水涝</w:t>
      </w:r>
      <w:r>
        <w:rPr>
          <w:rFonts w:hint="default" w:ascii="Times New Roman" w:hAnsi="Times New Roman" w:eastAsia="仿宋_GB2312" w:cs="Times New Roman"/>
          <w:sz w:val="32"/>
          <w:szCs w:val="32"/>
        </w:rPr>
        <w:t>灾害，由自治区防汛抗旱指挥部组织相关部门进行调查评估；较大及较大以下</w:t>
      </w:r>
      <w:r>
        <w:rPr>
          <w:rFonts w:hint="default" w:ascii="Times New Roman" w:hAnsi="Times New Roman" w:eastAsia="仿宋_GB2312" w:cs="Times New Roman"/>
          <w:sz w:val="32"/>
          <w:szCs w:val="32"/>
          <w:lang w:eastAsia="zh-CN"/>
        </w:rPr>
        <w:t>水涝</w:t>
      </w:r>
      <w:r>
        <w:rPr>
          <w:rFonts w:hint="default" w:ascii="Times New Roman" w:hAnsi="Times New Roman" w:eastAsia="仿宋_GB2312" w:cs="Times New Roman"/>
          <w:sz w:val="32"/>
          <w:szCs w:val="32"/>
        </w:rPr>
        <w:t>灾害，由各市、县（区）防汛抗旱指挥部进行调查。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水涝</w:t>
      </w:r>
      <w:r>
        <w:rPr>
          <w:rFonts w:hint="default" w:ascii="Times New Roman" w:hAnsi="Times New Roman" w:eastAsia="仿宋_GB2312" w:cs="Times New Roman"/>
          <w:sz w:val="32"/>
          <w:szCs w:val="32"/>
        </w:rPr>
        <w:t>灾害善后处置工作结束后，事发地政府要总结经验教训，提出改进工作的建议，形成处置</w:t>
      </w:r>
      <w:r>
        <w:rPr>
          <w:rFonts w:hint="default" w:ascii="Times New Roman" w:hAnsi="Times New Roman" w:eastAsia="仿宋_GB2312" w:cs="Times New Roman"/>
          <w:sz w:val="32"/>
          <w:szCs w:val="32"/>
          <w:lang w:eastAsia="zh-CN"/>
        </w:rPr>
        <w:t>水涝</w:t>
      </w:r>
      <w:r>
        <w:rPr>
          <w:rFonts w:hint="default" w:ascii="Times New Roman" w:hAnsi="Times New Roman" w:eastAsia="仿宋_GB2312" w:cs="Times New Roman"/>
          <w:sz w:val="32"/>
          <w:szCs w:val="32"/>
        </w:rPr>
        <w:t>灾害事件专项工作报告，报自治区防汛抗旱指挥部。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自治区防汛抗旱指挥部办公室要根据事发地政府提交的处置突发事件专项工作报告，组织分析、研究，提出改进工作的意见，上报自治区党委、政府。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7</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日常管理</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宣传培训</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根据区域</w:t>
      </w:r>
      <w:r>
        <w:rPr>
          <w:rFonts w:hint="default" w:ascii="Times New Roman" w:hAnsi="Times New Roman" w:eastAsia="仿宋_GB2312" w:cs="Times New Roman"/>
          <w:sz w:val="32"/>
          <w:szCs w:val="32"/>
          <w:lang w:eastAsia="zh-CN"/>
        </w:rPr>
        <w:t>水涝</w:t>
      </w:r>
      <w:r>
        <w:rPr>
          <w:rFonts w:hint="default" w:ascii="Times New Roman" w:hAnsi="Times New Roman" w:eastAsia="仿宋_GB2312" w:cs="Times New Roman"/>
          <w:sz w:val="32"/>
          <w:szCs w:val="32"/>
        </w:rPr>
        <w:t>灾害特点，有针对性地开展</w:t>
      </w:r>
      <w:r>
        <w:rPr>
          <w:rFonts w:hint="default" w:ascii="Times New Roman" w:hAnsi="Times New Roman" w:eastAsia="仿宋_GB2312" w:cs="Times New Roman"/>
          <w:sz w:val="32"/>
          <w:szCs w:val="32"/>
          <w:lang w:eastAsia="zh-CN"/>
        </w:rPr>
        <w:t>产区</w:t>
      </w:r>
      <w:r>
        <w:rPr>
          <w:rFonts w:hint="default" w:ascii="Times New Roman" w:hAnsi="Times New Roman" w:eastAsia="仿宋_GB2312" w:cs="Times New Roman"/>
          <w:sz w:val="32"/>
          <w:szCs w:val="32"/>
        </w:rPr>
        <w:t>避险救援、减灾救灾、法律知识普及和宣传教育，动员社会公众积极参与应对</w:t>
      </w:r>
      <w:r>
        <w:rPr>
          <w:rFonts w:hint="default" w:ascii="Times New Roman" w:hAnsi="Times New Roman" w:eastAsia="仿宋_GB2312" w:cs="Times New Roman"/>
          <w:sz w:val="32"/>
          <w:szCs w:val="32"/>
          <w:lang w:eastAsia="zh-CN"/>
        </w:rPr>
        <w:t>水涝</w:t>
      </w:r>
      <w:r>
        <w:rPr>
          <w:rFonts w:hint="default" w:ascii="Times New Roman" w:hAnsi="Times New Roman" w:eastAsia="仿宋_GB2312" w:cs="Times New Roman"/>
          <w:sz w:val="32"/>
          <w:szCs w:val="32"/>
        </w:rPr>
        <w:t>灾害事件，提高全社会应对能力。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预案演练</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按照《宁夏回族自治区防汛抗旱应急预案》规定，</w:t>
      </w:r>
      <w:r>
        <w:rPr>
          <w:rFonts w:hint="default" w:ascii="Times New Roman" w:hAnsi="Times New Roman" w:eastAsia="仿宋_GB2312" w:cs="Times New Roman"/>
          <w:sz w:val="32"/>
          <w:szCs w:val="32"/>
        </w:rPr>
        <w:t>每2年至少开展一次应急演练，以检验、改善和强化应急准备和应急响应能力。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预案管理与更新</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自治区贺兰山东麓园区管委会负责制定产区防汛抢险应急预案，从产业管理角度，配合相关市、县（区）做好产区防汛抢险协调配合工作，同时根据产业发展的特点，及时更新防汛抢险应急预案</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责任与奖励</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对在应对</w:t>
      </w:r>
      <w:r>
        <w:rPr>
          <w:rFonts w:hint="default" w:ascii="Times New Roman" w:hAnsi="Times New Roman" w:eastAsia="仿宋_GB2312" w:cs="Times New Roman"/>
          <w:sz w:val="32"/>
          <w:szCs w:val="32"/>
          <w:lang w:eastAsia="zh-CN"/>
        </w:rPr>
        <w:t>水涝</w:t>
      </w:r>
      <w:r>
        <w:rPr>
          <w:rFonts w:hint="default" w:ascii="Times New Roman" w:hAnsi="Times New Roman" w:eastAsia="仿宋_GB2312" w:cs="Times New Roman"/>
          <w:sz w:val="32"/>
          <w:szCs w:val="32"/>
        </w:rPr>
        <w:t>灾害工作中玩忽职守造成损失的，严重虚报、瞒报事件情况的，依据国家和自治区有关法律法规追究当事人的责任；构成犯罪的，依法追究其刑事责任；对在</w:t>
      </w:r>
      <w:r>
        <w:rPr>
          <w:rFonts w:hint="default" w:ascii="Times New Roman" w:hAnsi="Times New Roman" w:eastAsia="仿宋_GB2312" w:cs="Times New Roman"/>
          <w:sz w:val="32"/>
          <w:szCs w:val="32"/>
          <w:lang w:eastAsia="zh-CN"/>
        </w:rPr>
        <w:t>水涝</w:t>
      </w:r>
      <w:r>
        <w:rPr>
          <w:rFonts w:hint="default" w:ascii="Times New Roman" w:hAnsi="Times New Roman" w:eastAsia="仿宋_GB2312" w:cs="Times New Roman"/>
          <w:sz w:val="32"/>
          <w:szCs w:val="32"/>
        </w:rPr>
        <w:t>灾害应急处置工作中作出突出贡献的先进集体和个人，按照国家和自治区有关规定给予表彰和奖励。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8</w:t>
      </w:r>
      <w:r>
        <w:rPr>
          <w:rFonts w:hint="default" w:ascii="Times New Roman" w:hAnsi="Times New Roman" w:eastAsia="仿宋_GB2312" w:cs="Times New Roman"/>
          <w:b/>
          <w:bCs/>
          <w:sz w:val="32"/>
          <w:szCs w:val="32"/>
          <w:lang w:val="en-US" w:eastAsia="zh-CN"/>
        </w:rPr>
        <w:t>.</w:t>
      </w:r>
      <w:r>
        <w:rPr>
          <w:rFonts w:hint="default" w:ascii="Times New Roman" w:hAnsi="Times New Roman" w:eastAsia="仿宋_GB2312" w:cs="Times New Roman"/>
          <w:b/>
          <w:bCs/>
          <w:sz w:val="32"/>
          <w:szCs w:val="32"/>
        </w:rPr>
        <w:t>附则</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1</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预案解释</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本预案由贺兰山东麓园区管委会防汛和防灾减灾救灾工作领导小组办公室负责解释。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以上、以下含义</w:t>
      </w:r>
      <w:r>
        <w:rPr>
          <w:rFonts w:hint="eastAsia"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sz w:val="32"/>
          <w:szCs w:val="32"/>
        </w:rPr>
        <w:t>本预案有关数量的表述中，“以上”含本数、“以下”不含本数。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预案实施时间</w:t>
      </w:r>
      <w:r>
        <w:rPr>
          <w:rFonts w:hint="eastAsia" w:ascii="Times New Roman" w:hAnsi="Times New Roman" w:eastAsia="仿宋_GB2312" w:cs="Times New Roman"/>
          <w:b/>
          <w:bCs/>
          <w:sz w:val="32"/>
          <w:szCs w:val="32"/>
          <w:lang w:eastAsia="zh-CN"/>
        </w:rPr>
        <w:t>。</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本预案自印发之日起实施。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附件：1.自治区水涝灾害分级和响应标准</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2.贺兰山东麓葡萄酒产业园区</w:t>
      </w:r>
      <w:r>
        <w:rPr>
          <w:rFonts w:hint="eastAsia" w:ascii="Times New Roman" w:hAnsi="Times New Roman" w:eastAsia="仿宋_GB2312" w:cs="Times New Roman"/>
          <w:sz w:val="32"/>
          <w:szCs w:val="32"/>
          <w:lang w:val="en-US" w:eastAsia="zh-CN"/>
        </w:rPr>
        <w:t>酒庄（企业）</w:t>
      </w:r>
      <w:r>
        <w:rPr>
          <w:rFonts w:hint="default" w:ascii="Times New Roman" w:hAnsi="Times New Roman" w:eastAsia="仿宋_GB2312" w:cs="Times New Roman"/>
          <w:sz w:val="32"/>
          <w:szCs w:val="32"/>
          <w:lang w:val="en-US" w:eastAsia="zh-CN"/>
        </w:rPr>
        <w:t>防汛应急卡</w:t>
      </w:r>
      <w:r>
        <w:rPr>
          <w:rFonts w:hint="eastAsia" w:ascii="Times New Roman" w:hAnsi="Times New Roman" w:eastAsia="仿宋_GB2312" w:cs="Times New Roman"/>
          <w:sz w:val="32"/>
          <w:szCs w:val="32"/>
          <w:lang w:val="en-US" w:eastAsia="zh-CN"/>
        </w:rPr>
        <w:t>模板</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3.有关市、县（区）防汛责任人及联系电话</w:t>
      </w:r>
    </w:p>
    <w:p>
      <w:pPr>
        <w:keepNext w:val="0"/>
        <w:keepLines w:val="0"/>
        <w:pageBreakBefore w:val="0"/>
        <w:widowControl w:val="0"/>
        <w:kinsoku/>
        <w:wordWrap/>
        <w:overflowPunct/>
        <w:topLinePunct w:val="0"/>
        <w:autoSpaceDE/>
        <w:autoSpaceDN/>
        <w:bidi w:val="0"/>
        <w:adjustRightInd/>
        <w:snapToGrid/>
        <w:spacing w:line="560" w:lineRule="exact"/>
        <w:ind w:left="1895" w:leftChars="761" w:hanging="297" w:hangingChars="93"/>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管委会</w:t>
      </w:r>
      <w:r>
        <w:rPr>
          <w:rFonts w:hint="default" w:ascii="Times New Roman" w:hAnsi="Times New Roman" w:eastAsia="仿宋_GB2312" w:cs="Times New Roman"/>
          <w:sz w:val="32"/>
          <w:szCs w:val="32"/>
          <w:lang w:val="en-US" w:eastAsia="zh-CN"/>
        </w:rPr>
        <w:t>各业务处包抓酒庄（企业）</w:t>
      </w:r>
      <w:r>
        <w:rPr>
          <w:rFonts w:hint="eastAsia" w:ascii="Times New Roman" w:hAnsi="Times New Roman" w:eastAsia="仿宋_GB2312" w:cs="Times New Roman"/>
          <w:sz w:val="32"/>
          <w:szCs w:val="32"/>
          <w:lang w:val="en-US" w:eastAsia="zh-CN"/>
        </w:rPr>
        <w:t>联系</w:t>
      </w:r>
      <w:r>
        <w:rPr>
          <w:rFonts w:hint="default" w:ascii="Times New Roman" w:hAnsi="Times New Roman" w:eastAsia="仿宋_GB2312" w:cs="Times New Roman"/>
          <w:sz w:val="32"/>
          <w:szCs w:val="32"/>
          <w:lang w:val="en-US" w:eastAsia="zh-CN"/>
        </w:rPr>
        <w:t>表</w:t>
      </w:r>
    </w:p>
    <w:p>
      <w:pPr>
        <w:keepNext w:val="0"/>
        <w:keepLines w:val="0"/>
        <w:pageBreakBefore w:val="0"/>
        <w:widowControl w:val="0"/>
        <w:kinsoku/>
        <w:wordWrap/>
        <w:overflowPunct/>
        <w:topLinePunct w:val="0"/>
        <w:autoSpaceDE/>
        <w:autoSpaceDN/>
        <w:bidi w:val="0"/>
        <w:adjustRightInd/>
        <w:snapToGrid/>
        <w:spacing w:line="560" w:lineRule="exact"/>
        <w:ind w:left="1895" w:leftChars="761" w:hanging="297" w:hangingChars="93"/>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5.管委会各业务处包抓酿酒葡萄种植企业防汛等安全工作联系表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cs="Times New Roman"/>
        </w:rPr>
        <w:sectPr>
          <w:footerReference r:id="rId3" w:type="default"/>
          <w:footerReference r:id="rId4" w:type="even"/>
          <w:pgSz w:w="11906" w:h="16838"/>
          <w:pgMar w:top="2098" w:right="1474" w:bottom="1984" w:left="1587" w:header="1984" w:footer="1417" w:gutter="0"/>
          <w:pgBorders>
            <w:top w:val="none" w:sz="0" w:space="0"/>
            <w:left w:val="none" w:sz="0" w:space="0"/>
            <w:bottom w:val="none" w:sz="0" w:space="0"/>
            <w:right w:val="none" w:sz="0" w:space="0"/>
          </w:pgBorders>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after="64" w:afterLines="20" w:line="570" w:lineRule="exact"/>
        <w:jc w:val="left"/>
        <w:textAlignment w:val="auto"/>
        <w:outlineLvl w:val="9"/>
        <w:rPr>
          <w:rFonts w:hint="default" w:ascii="Times New Roman" w:hAnsi="Times New Roman" w:eastAsia="黑体" w:cs="Times New Roman"/>
          <w:b w:val="0"/>
          <w:bCs/>
          <w:color w:val="auto"/>
          <w:sz w:val="32"/>
          <w:szCs w:val="32"/>
          <w:highlight w:val="none"/>
          <w:lang w:val="en-US" w:eastAsia="zh-CN"/>
        </w:rPr>
      </w:pPr>
      <w:r>
        <w:rPr>
          <w:rFonts w:hint="default" w:ascii="Times New Roman" w:hAnsi="Times New Roman" w:eastAsia="黑体" w:cs="Times New Roman"/>
          <w:b w:val="0"/>
          <w:bCs/>
          <w:color w:val="auto"/>
          <w:sz w:val="32"/>
          <w:szCs w:val="32"/>
          <w:highlight w:val="none"/>
          <w:lang w:eastAsia="zh-CN"/>
        </w:rPr>
        <w:t>附件</w:t>
      </w:r>
      <w:r>
        <w:rPr>
          <w:rFonts w:hint="default" w:ascii="Times New Roman" w:hAnsi="Times New Roman" w:eastAsia="黑体" w:cs="Times New Roman"/>
          <w:b w:val="0"/>
          <w:bCs/>
          <w:color w:val="auto"/>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after="64" w:afterLines="20" w:line="570" w:lineRule="exact"/>
        <w:jc w:val="center"/>
        <w:textAlignment w:val="auto"/>
        <w:outlineLvl w:val="9"/>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z w:val="44"/>
          <w:szCs w:val="44"/>
          <w:highlight w:val="none"/>
          <w:lang w:eastAsia="zh-CN"/>
        </w:rPr>
        <w:t>自治区水涝</w:t>
      </w:r>
      <w:r>
        <w:rPr>
          <w:rFonts w:hint="default" w:ascii="Times New Roman" w:hAnsi="Times New Roman" w:eastAsia="方正小标宋简体" w:cs="Times New Roman"/>
          <w:b w:val="0"/>
          <w:bCs/>
          <w:color w:val="auto"/>
          <w:sz w:val="44"/>
          <w:szCs w:val="44"/>
          <w:highlight w:val="none"/>
        </w:rPr>
        <w:t>灾害分级</w:t>
      </w:r>
      <w:r>
        <w:rPr>
          <w:rFonts w:hint="default" w:ascii="Times New Roman" w:hAnsi="Times New Roman" w:eastAsia="方正小标宋简体" w:cs="Times New Roman"/>
          <w:b w:val="0"/>
          <w:bCs/>
          <w:color w:val="auto"/>
          <w:sz w:val="44"/>
          <w:szCs w:val="44"/>
          <w:highlight w:val="none"/>
          <w:lang w:eastAsia="zh-CN"/>
        </w:rPr>
        <w:t>和响应</w:t>
      </w:r>
      <w:r>
        <w:rPr>
          <w:rFonts w:hint="default" w:ascii="Times New Roman" w:hAnsi="Times New Roman" w:eastAsia="方正小标宋简体" w:cs="Times New Roman"/>
          <w:b w:val="0"/>
          <w:bCs/>
          <w:color w:val="auto"/>
          <w:sz w:val="44"/>
          <w:szCs w:val="44"/>
          <w:highlight w:val="none"/>
        </w:rPr>
        <w:t>标准</w:t>
      </w:r>
    </w:p>
    <w:tbl>
      <w:tblPr>
        <w:tblStyle w:val="4"/>
        <w:tblW w:w="131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7" w:type="dxa"/>
          <w:left w:w="57" w:type="dxa"/>
          <w:bottom w:w="17" w:type="dxa"/>
          <w:right w:w="57" w:type="dxa"/>
        </w:tblCellMar>
      </w:tblPr>
      <w:tblGrid>
        <w:gridCol w:w="503"/>
        <w:gridCol w:w="1083"/>
        <w:gridCol w:w="1334"/>
        <w:gridCol w:w="2504"/>
        <w:gridCol w:w="2250"/>
        <w:gridCol w:w="3121"/>
        <w:gridCol w:w="2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23" w:hRule="atLeast"/>
          <w:tblHeader/>
          <w:jc w:val="center"/>
        </w:trPr>
        <w:tc>
          <w:tcPr>
            <w:tcW w:w="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outlineLvl w:val="9"/>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序号</w:t>
            </w:r>
          </w:p>
        </w:tc>
        <w:tc>
          <w:tcPr>
            <w:tcW w:w="10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outlineLvl w:val="9"/>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项目</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outlineLvl w:val="9"/>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指标</w:t>
            </w: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outlineLvl w:val="9"/>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一般（Ⅳ级）</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outlineLvl w:val="9"/>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较大（Ⅲ级）</w:t>
            </w:r>
          </w:p>
        </w:tc>
        <w:tc>
          <w:tcPr>
            <w:tcW w:w="3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outlineLvl w:val="9"/>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重大（Ⅱ级）</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outlineLvl w:val="9"/>
              <w:rPr>
                <w:rFonts w:hint="eastAsia" w:ascii="黑体" w:hAnsi="黑体" w:eastAsia="黑体" w:cs="黑体"/>
                <w:b w:val="0"/>
                <w:bCs w:val="0"/>
                <w:color w:val="auto"/>
                <w:sz w:val="24"/>
                <w:szCs w:val="24"/>
                <w:highlight w:val="none"/>
                <w:lang w:val="en-US" w:eastAsia="zh-CN"/>
              </w:rPr>
            </w:pPr>
            <w:r>
              <w:rPr>
                <w:rFonts w:hint="eastAsia" w:ascii="黑体" w:hAnsi="黑体" w:eastAsia="黑体" w:cs="黑体"/>
                <w:b w:val="0"/>
                <w:bCs w:val="0"/>
                <w:color w:val="auto"/>
                <w:sz w:val="24"/>
                <w:szCs w:val="24"/>
                <w:highlight w:val="none"/>
                <w:lang w:val="en-US" w:eastAsia="zh-CN"/>
              </w:rPr>
              <w:t>特别重大（Ⅰ级）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23" w:hRule="atLeast"/>
          <w:jc w:val="center"/>
        </w:trPr>
        <w:tc>
          <w:tcPr>
            <w:tcW w:w="50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w:t>
            </w:r>
          </w:p>
        </w:tc>
        <w:tc>
          <w:tcPr>
            <w:tcW w:w="108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暴雨</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受影响区域</w:t>
            </w: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2个以上设区的市气象台发布暴雨橙色预警信号或1个以上设区的市气象台发布暴雨红色预警信号</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3个以上设区的市气象台发布暴雨橙色预警信号</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kern w:val="2"/>
                <w:sz w:val="21"/>
                <w:szCs w:val="21"/>
                <w:highlight w:val="none"/>
                <w:lang w:val="en-US" w:eastAsia="zh-CN" w:bidi="ar-SA"/>
              </w:rPr>
            </w:pPr>
          </w:p>
        </w:tc>
        <w:tc>
          <w:tcPr>
            <w:tcW w:w="3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2个以上设区的市气象台发布暴雨红色预警信号</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kern w:val="2"/>
                <w:sz w:val="21"/>
                <w:szCs w:val="21"/>
                <w:highlight w:val="none"/>
                <w:lang w:val="en-US" w:eastAsia="zh-CN" w:bidi="ar-SA"/>
              </w:rPr>
            </w:pP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3个以上设区的市气象台发布暴雨红色预警信号</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kern w:val="2"/>
                <w:sz w:val="21"/>
                <w:szCs w:val="21"/>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23" w:hRule="atLeast"/>
          <w:jc w:val="center"/>
        </w:trPr>
        <w:tc>
          <w:tcPr>
            <w:tcW w:w="50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w:t>
            </w:r>
          </w:p>
        </w:tc>
        <w:tc>
          <w:tcPr>
            <w:tcW w:w="108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人员伤亡</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伤亡人数</w:t>
            </w: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3人以下死亡，或者</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10人以下重伤</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3人以上、10人以下死亡，或者10人以上、50人以下重伤</w:t>
            </w:r>
          </w:p>
        </w:tc>
        <w:tc>
          <w:tcPr>
            <w:tcW w:w="3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10人以上、30人以下死亡，或者50人以上、100人以下重伤</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30人以上死亡，或者</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kern w:val="2"/>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rPr>
              <w:t>100人以上重伤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23" w:hRule="atLeast"/>
          <w:jc w:val="center"/>
        </w:trPr>
        <w:tc>
          <w:tcPr>
            <w:tcW w:w="50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w:t>
            </w:r>
          </w:p>
        </w:tc>
        <w:tc>
          <w:tcPr>
            <w:tcW w:w="108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山洪沟、中小河流洪水</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洪水重现期、工情</w:t>
            </w: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预报或已经发生20年一遇以下洪水，洪水水位达到或超过防洪工程设计水位，工程出现险情</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预报或已经发生20年</w:t>
            </w:r>
            <w:r>
              <w:rPr>
                <w:rFonts w:hint="eastAsia"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50年一遇洪水，重点堤防出现较大险情，一般堤防出现漫堤、决口</w:t>
            </w:r>
          </w:p>
        </w:tc>
        <w:tc>
          <w:tcPr>
            <w:tcW w:w="3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预报或已经发生50年</w:t>
            </w:r>
            <w:r>
              <w:rPr>
                <w:rFonts w:hint="eastAsia"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100年一遇，重点堤防出现漫堤、决口</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预报或已经发生100年一遇以上，多条中小河流、山洪沟重点堤防出现漫堤、决口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23" w:hRule="atLeast"/>
          <w:jc w:val="center"/>
        </w:trPr>
        <w:tc>
          <w:tcPr>
            <w:tcW w:w="50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4</w:t>
            </w:r>
          </w:p>
        </w:tc>
        <w:tc>
          <w:tcPr>
            <w:tcW w:w="1083"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pacing w:val="-11"/>
                <w:sz w:val="21"/>
                <w:szCs w:val="21"/>
                <w:highlight w:val="none"/>
                <w:lang w:val="en-US" w:eastAsia="zh-CN"/>
              </w:rPr>
              <w:t>水库淤地坝</w:t>
            </w:r>
          </w:p>
        </w:tc>
        <w:tc>
          <w:tcPr>
            <w:tcW w:w="13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left"/>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水位、工情</w:t>
            </w: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水库水位已超过汛限水位并预报有继续上涨趋势；一般淤地坝出现险情</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水库水位接近设计洪水位并预报有继续上涨趋势，小型水库出现险情；一般淤地坝垮坝，重要淤地坝出现险情</w:t>
            </w:r>
          </w:p>
        </w:tc>
        <w:tc>
          <w:tcPr>
            <w:tcW w:w="3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水库水位接近校核洪水位并预报有继续上涨趋势，一般小型水库面临垮坝或者已经发生垮坝，重点小型水库及中型水库出现险情；重要淤地坝垮坝</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重点小型和中型水库面临垮坝或者已经发生垮坝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7" w:type="dxa"/>
            <w:left w:w="57" w:type="dxa"/>
            <w:bottom w:w="17" w:type="dxa"/>
            <w:right w:w="57" w:type="dxa"/>
          </w:tblCellMar>
        </w:tblPrEx>
        <w:trPr>
          <w:trHeight w:val="23" w:hRule="atLeast"/>
          <w:jc w:val="center"/>
        </w:trPr>
        <w:tc>
          <w:tcPr>
            <w:tcW w:w="50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5</w:t>
            </w:r>
          </w:p>
        </w:tc>
        <w:tc>
          <w:tcPr>
            <w:tcW w:w="1083"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洪涝受灾人口</w:t>
            </w:r>
          </w:p>
        </w:tc>
        <w:tc>
          <w:tcPr>
            <w:tcW w:w="133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受灾人口占当地总人口</w:t>
            </w:r>
          </w:p>
        </w:tc>
        <w:tc>
          <w:tcPr>
            <w:tcW w:w="25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一般洪涝灾害</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（10%以下）</w:t>
            </w:r>
          </w:p>
        </w:tc>
        <w:tc>
          <w:tcPr>
            <w:tcW w:w="22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较大洪涝灾害</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（10%</w:t>
            </w:r>
            <w:r>
              <w:rPr>
                <w:rFonts w:hint="eastAsia"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15%）</w:t>
            </w:r>
          </w:p>
        </w:tc>
        <w:tc>
          <w:tcPr>
            <w:tcW w:w="3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重大洪涝灾害</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（15%</w:t>
            </w:r>
            <w:r>
              <w:rPr>
                <w:rFonts w:hint="eastAsia"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US" w:eastAsia="zh-CN"/>
              </w:rPr>
              <w:t>20%）</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特别重大洪涝灾害</w:t>
            </w:r>
          </w:p>
          <w:p>
            <w:pPr>
              <w:keepNext w:val="0"/>
              <w:keepLines w:val="0"/>
              <w:pageBreakBefore w:val="0"/>
              <w:widowControl w:val="0"/>
              <w:kinsoku/>
              <w:wordWrap w:val="0"/>
              <w:overflowPunct/>
              <w:topLinePunct w:val="0"/>
              <w:autoSpaceDE/>
              <w:autoSpaceDN/>
              <w:bidi w:val="0"/>
              <w:adjustRightInd/>
              <w:snapToGrid/>
              <w:spacing w:line="320" w:lineRule="exact"/>
              <w:jc w:val="both"/>
              <w:textAlignment w:val="auto"/>
              <w:outlineLvl w:val="9"/>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（20%以上）</w:t>
            </w:r>
          </w:p>
        </w:tc>
      </w:tr>
    </w:tbl>
    <w:p>
      <w:pPr>
        <w:keepNext w:val="0"/>
        <w:keepLines w:val="0"/>
        <w:pageBreakBefore w:val="0"/>
        <w:widowControl w:val="0"/>
        <w:kinsoku/>
        <w:wordWrap w:val="0"/>
        <w:overflowPunct/>
        <w:topLinePunct w:val="0"/>
        <w:autoSpaceDE/>
        <w:autoSpaceDN/>
        <w:bidi w:val="0"/>
        <w:adjustRightInd/>
        <w:snapToGrid/>
        <w:ind w:firstLine="240" w:firstLineChars="100"/>
        <w:jc w:val="left"/>
        <w:textAlignment w:val="auto"/>
        <w:rPr>
          <w:rFonts w:hint="eastAsia" w:ascii="楷体_GB2312" w:hAnsi="楷体_GB2312" w:eastAsia="楷体_GB2312" w:cs="楷体_GB2312"/>
          <w:color w:val="auto"/>
          <w:sz w:val="24"/>
          <w:szCs w:val="18"/>
          <w:highlight w:val="none"/>
          <w:lang w:eastAsia="zh-CN"/>
        </w:rPr>
        <w:sectPr>
          <w:headerReference r:id="rId5" w:type="even"/>
          <w:footerReference r:id="rId6" w:type="even"/>
          <w:pgSz w:w="16838" w:h="11905" w:orient="landscape"/>
          <w:pgMar w:top="1587" w:right="2098" w:bottom="1474" w:left="1984" w:header="851" w:footer="850" w:gutter="0"/>
          <w:pgBorders>
            <w:top w:val="none" w:sz="0" w:space="0"/>
            <w:left w:val="none" w:sz="0" w:space="0"/>
            <w:bottom w:val="none" w:sz="0" w:space="0"/>
            <w:right w:val="none" w:sz="0" w:space="0"/>
          </w:pgBorders>
          <w:pgNumType w:fmt="decimal"/>
          <w:cols w:space="0" w:num="1"/>
          <w:rtlGutter w:val="0"/>
          <w:docGrid w:linePitch="315" w:charSpace="0"/>
        </w:sectPr>
      </w:pPr>
      <w:r>
        <w:rPr>
          <w:rFonts w:hint="eastAsia" w:ascii="楷体_GB2312" w:hAnsi="楷体_GB2312" w:eastAsia="楷体_GB2312" w:cs="楷体_GB2312"/>
          <w:color w:val="auto"/>
          <w:sz w:val="24"/>
          <w:szCs w:val="24"/>
          <w:highlight w:val="none"/>
          <w:lang w:val="en-US" w:eastAsia="zh-CN"/>
        </w:rPr>
        <w:t>备注：水涝灾害分级标准主要参考了《宁夏回族自治区防汛抗旱应急预案》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贺兰山东麓葡萄酒产业园区酒庄（企业）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防汛应急卡模板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所在市、县（区）：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防汛</w:t>
      </w:r>
      <w:r>
        <w:rPr>
          <w:rFonts w:hint="eastAsia" w:ascii="Times New Roman" w:hAnsi="Times New Roman" w:eastAsia="仿宋_GB2312" w:cs="Times New Roman"/>
          <w:sz w:val="32"/>
          <w:szCs w:val="32"/>
          <w:lang w:val="en-US" w:eastAsia="zh-CN"/>
        </w:rPr>
        <w:t>联系</w:t>
      </w:r>
      <w:r>
        <w:rPr>
          <w:rFonts w:hint="default" w:ascii="Times New Roman" w:hAnsi="Times New Roman" w:eastAsia="仿宋_GB2312" w:cs="Times New Roman"/>
          <w:sz w:val="32"/>
          <w:szCs w:val="32"/>
          <w:lang w:val="en-US" w:eastAsia="zh-CN"/>
        </w:rPr>
        <w:t>人：             联系电话：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园区管委会：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防汛</w:t>
      </w:r>
      <w:r>
        <w:rPr>
          <w:rFonts w:hint="eastAsia" w:ascii="Times New Roman" w:hAnsi="Times New Roman" w:eastAsia="仿宋_GB2312" w:cs="Times New Roman"/>
          <w:sz w:val="32"/>
          <w:szCs w:val="32"/>
          <w:lang w:val="en-US" w:eastAsia="zh-CN"/>
        </w:rPr>
        <w:t>联系</w:t>
      </w:r>
      <w:r>
        <w:rPr>
          <w:rFonts w:hint="default" w:ascii="Times New Roman" w:hAnsi="Times New Roman" w:eastAsia="仿宋_GB2312" w:cs="Times New Roman"/>
          <w:sz w:val="32"/>
          <w:szCs w:val="32"/>
          <w:lang w:val="en-US" w:eastAsia="zh-CN"/>
        </w:rPr>
        <w:t>人：             联系电话：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酒庄（企业）名称：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防汛责任人：             联系电话：</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防汛应急转移路线：</w:t>
      </w:r>
      <w:r>
        <w:rPr>
          <w:rFonts w:hint="default" w:ascii="Times New Roman" w:hAnsi="Times New Roman" w:eastAsia="仿宋_GB2312" w:cs="Times New Roman"/>
          <w:sz w:val="32"/>
          <w:szCs w:val="32"/>
          <w:lang w:val="en-US" w:eastAsia="zh-CN"/>
        </w:rPr>
        <w:t>（各酒庄企业根据实际情况确定并告知全体员工，张贴在醒目地方）。</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确定应急转移路线相关要求：①转移路线的确定遵循就近、安全的原则，路线设置清晰明了；②应急转移路线不得经过防洪过水路面等危险路段；③确定的路线在</w:t>
      </w:r>
      <w:r>
        <w:rPr>
          <w:rFonts w:hint="eastAsia" w:ascii="Times New Roman" w:hAnsi="Times New Roman" w:eastAsia="楷体_GB2312" w:cs="Times New Roman"/>
          <w:b/>
          <w:bCs/>
          <w:sz w:val="32"/>
          <w:szCs w:val="32"/>
          <w:lang w:val="en-US" w:eastAsia="zh-CN"/>
        </w:rPr>
        <w:t>应急卡</w:t>
      </w:r>
      <w:r>
        <w:rPr>
          <w:rFonts w:hint="default" w:ascii="Times New Roman" w:hAnsi="Times New Roman" w:eastAsia="楷体_GB2312" w:cs="Times New Roman"/>
          <w:b/>
          <w:bCs/>
          <w:sz w:val="32"/>
          <w:szCs w:val="32"/>
          <w:lang w:val="en-US" w:eastAsia="zh-CN"/>
        </w:rPr>
        <w:t>上清晰标注。</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应急安置点：</w:t>
      </w:r>
      <w:r>
        <w:rPr>
          <w:rFonts w:hint="default" w:ascii="Times New Roman" w:hAnsi="Times New Roman" w:eastAsia="仿宋_GB2312" w:cs="Times New Roman"/>
          <w:sz w:val="32"/>
          <w:szCs w:val="32"/>
          <w:lang w:val="en-US" w:eastAsia="zh-CN"/>
        </w:rPr>
        <w:t>（各酒庄企业根据实际情况确定并告知全体员工，张贴在醒目地方）</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楷体_GB2312" w:cs="Times New Roman"/>
          <w:b/>
          <w:bCs/>
          <w:sz w:val="32"/>
          <w:szCs w:val="32"/>
          <w:lang w:val="en-US" w:eastAsia="zh-CN"/>
        </w:rPr>
        <w:sectPr>
          <w:headerReference r:id="rId7" w:type="default"/>
          <w:footerReference r:id="rId8" w:type="default"/>
          <w:pgSz w:w="11906" w:h="16838"/>
          <w:pgMar w:top="2098" w:right="1474" w:bottom="1984" w:left="1587" w:header="1984" w:footer="1417" w:gutter="0"/>
          <w:pgBorders>
            <w:top w:val="none" w:sz="0" w:space="0"/>
            <w:left w:val="none" w:sz="0" w:space="0"/>
            <w:bottom w:val="none" w:sz="0" w:space="0"/>
            <w:right w:val="none" w:sz="0" w:space="0"/>
          </w:pgBorders>
          <w:cols w:space="0" w:num="1"/>
          <w:rtlGutter w:val="0"/>
          <w:docGrid w:type="lines" w:linePitch="312" w:charSpace="0"/>
        </w:sectPr>
      </w:pPr>
      <w:r>
        <w:rPr>
          <w:rFonts w:hint="default" w:ascii="Times New Roman" w:hAnsi="Times New Roman" w:eastAsia="楷体_GB2312" w:cs="Times New Roman"/>
          <w:b/>
          <w:bCs/>
          <w:sz w:val="32"/>
          <w:szCs w:val="32"/>
          <w:lang w:val="en-US" w:eastAsia="zh-CN"/>
        </w:rPr>
        <w:t>确定应急安置点相关要求：①选址以就近安全为前提，优先选择具备一定基本生活条件的场所；②安置尽量以固定场所为主，在无固定场所时可集中搭建帐篷或活动板</w:t>
      </w:r>
      <w:r>
        <w:rPr>
          <w:rFonts w:hint="eastAsia" w:ascii="Times New Roman" w:hAnsi="Times New Roman" w:eastAsia="楷体_GB2312" w:cs="Times New Roman"/>
          <w:b/>
          <w:bCs/>
          <w:sz w:val="32"/>
          <w:szCs w:val="32"/>
          <w:lang w:val="en-US" w:eastAsia="zh-CN"/>
        </w:rPr>
        <w:t>房</w:t>
      </w:r>
      <w:r>
        <w:rPr>
          <w:rFonts w:hint="default" w:ascii="Times New Roman" w:hAnsi="Times New Roman" w:eastAsia="楷体_GB2312" w:cs="Times New Roman"/>
          <w:b/>
          <w:bCs/>
          <w:sz w:val="32"/>
          <w:szCs w:val="32"/>
          <w:lang w:val="en-US" w:eastAsia="zh-CN"/>
        </w:rPr>
        <w:t>；③做好安置点防疫和消毒工作。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附件</w:t>
      </w:r>
      <w:r>
        <w:rPr>
          <w:rFonts w:hint="eastAsia" w:ascii="Times New Roman" w:hAnsi="Times New Roman" w:eastAsia="仿宋_GB2312"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lang w:val="en-US" w:eastAsia="zh-CN"/>
        </w:rPr>
      </w:pPr>
    </w:p>
    <w:tbl>
      <w:tblPr>
        <w:tblStyle w:val="4"/>
        <w:tblW w:w="140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7"/>
        <w:gridCol w:w="1200"/>
        <w:gridCol w:w="1260"/>
        <w:gridCol w:w="1576"/>
        <w:gridCol w:w="2250"/>
        <w:gridCol w:w="1320"/>
        <w:gridCol w:w="3299"/>
        <w:gridCol w:w="1772"/>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4034"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小标宋简体" w:cs="Times New Roman"/>
                <w:i w:val="0"/>
                <w:iCs w:val="0"/>
                <w:color w:val="000000"/>
                <w:sz w:val="36"/>
                <w:szCs w:val="36"/>
                <w:u w:val="none"/>
              </w:rPr>
            </w:pPr>
            <w:r>
              <w:rPr>
                <w:rFonts w:hint="default" w:ascii="Times New Roman" w:hAnsi="Times New Roman" w:eastAsia="方正小标宋简体" w:cs="Times New Roman"/>
                <w:i w:val="0"/>
                <w:iCs w:val="0"/>
                <w:color w:val="000000"/>
                <w:kern w:val="0"/>
                <w:sz w:val="44"/>
                <w:szCs w:val="44"/>
                <w:u w:val="none"/>
                <w:lang w:val="en-US" w:eastAsia="zh-CN" w:bidi="ar"/>
              </w:rPr>
              <w:t>有关市、县（区）防汛行政责任人联系人及联系电话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市、县（区）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责任人</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职务</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联系电话</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联系人</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职务</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联系电话</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楷体_GB2312" w:cs="Times New Roman"/>
                <w:b/>
                <w:bCs/>
                <w:i w:val="0"/>
                <w:iCs w:val="0"/>
                <w:color w:val="000000"/>
                <w:sz w:val="24"/>
                <w:szCs w:val="24"/>
                <w:u w:val="none"/>
              </w:rPr>
            </w:pPr>
            <w:r>
              <w:rPr>
                <w:rFonts w:hint="default" w:ascii="Times New Roman" w:hAnsi="Times New Roman" w:eastAsia="楷体_GB2312" w:cs="Times New Roman"/>
                <w:b/>
                <w:bCs/>
                <w:i w:val="0"/>
                <w:iCs w:val="0"/>
                <w:color w:val="000000"/>
                <w:kern w:val="0"/>
                <w:sz w:val="24"/>
                <w:szCs w:val="24"/>
                <w:u w:val="none"/>
                <w:lang w:val="en-US" w:eastAsia="zh-CN" w:bidi="ar"/>
              </w:rPr>
              <w:t>一</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楷体_GB2312" w:cs="Times New Roman"/>
                <w:b/>
                <w:bCs/>
                <w:i w:val="0"/>
                <w:iCs w:val="0"/>
                <w:color w:val="000000"/>
                <w:sz w:val="24"/>
                <w:szCs w:val="24"/>
                <w:u w:val="none"/>
              </w:rPr>
            </w:pPr>
            <w:r>
              <w:rPr>
                <w:rFonts w:hint="default" w:ascii="Times New Roman" w:hAnsi="Times New Roman" w:eastAsia="楷体_GB2312" w:cs="Times New Roman"/>
                <w:b/>
                <w:bCs/>
                <w:i w:val="0"/>
                <w:iCs w:val="0"/>
                <w:color w:val="000000"/>
                <w:kern w:val="0"/>
                <w:sz w:val="24"/>
                <w:szCs w:val="24"/>
                <w:u w:val="none"/>
                <w:lang w:val="en-US" w:eastAsia="zh-CN" w:bidi="ar"/>
              </w:rPr>
              <w:t>银川市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24"/>
                <w:szCs w:val="24"/>
                <w:u w:val="none"/>
              </w:rPr>
            </w:pPr>
            <w:r>
              <w:rPr>
                <w:rFonts w:hint="default" w:ascii="Times New Roman" w:hAnsi="Times New Roman" w:eastAsia="楷体_GB2312" w:cs="Times New Roman"/>
                <w:b/>
                <w:bCs/>
                <w:i w:val="0"/>
                <w:iCs w:val="0"/>
                <w:color w:val="000000"/>
                <w:kern w:val="0"/>
                <w:sz w:val="24"/>
                <w:szCs w:val="24"/>
                <w:u w:val="none"/>
                <w:lang w:val="en-US" w:eastAsia="zh-CN" w:bidi="ar"/>
              </w:rPr>
              <w:t>王向豫</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b/>
                <w:bCs/>
                <w:i w:val="0"/>
                <w:iCs w:val="0"/>
                <w:color w:val="000000"/>
                <w:sz w:val="24"/>
                <w:szCs w:val="24"/>
                <w:u w:val="none"/>
              </w:rPr>
            </w:pPr>
            <w:r>
              <w:rPr>
                <w:rFonts w:hint="default" w:ascii="Times New Roman" w:hAnsi="Times New Roman" w:eastAsia="楷体_GB2312" w:cs="Times New Roman"/>
                <w:b/>
                <w:bCs/>
                <w:i w:val="0"/>
                <w:iCs w:val="0"/>
                <w:color w:val="000000"/>
                <w:kern w:val="0"/>
                <w:sz w:val="24"/>
                <w:szCs w:val="24"/>
                <w:u w:val="none"/>
                <w:lang w:val="en-US" w:eastAsia="zh-CN" w:bidi="ar"/>
              </w:rPr>
              <w:t>市委常委</w:t>
            </w:r>
            <w:r>
              <w:rPr>
                <w:rFonts w:hint="default" w:ascii="Times New Roman" w:hAnsi="Times New Roman" w:eastAsia="楷体_GB2312" w:cs="Times New Roman"/>
                <w:b/>
                <w:bCs/>
                <w:i w:val="0"/>
                <w:iCs w:val="0"/>
                <w:color w:val="000000"/>
                <w:kern w:val="0"/>
                <w:sz w:val="24"/>
                <w:szCs w:val="24"/>
                <w:u w:val="none"/>
                <w:lang w:val="en-US" w:eastAsia="zh-CN" w:bidi="ar"/>
              </w:rPr>
              <w:br w:type="textWrapping"/>
            </w:r>
            <w:r>
              <w:rPr>
                <w:rFonts w:hint="default" w:ascii="Times New Roman" w:hAnsi="Times New Roman" w:eastAsia="楷体_GB2312" w:cs="Times New Roman"/>
                <w:b/>
                <w:bCs/>
                <w:i w:val="0"/>
                <w:iCs w:val="0"/>
                <w:color w:val="000000"/>
                <w:kern w:val="0"/>
                <w:sz w:val="24"/>
                <w:szCs w:val="24"/>
                <w:u w:val="none"/>
                <w:lang w:val="en-US" w:eastAsia="zh-CN" w:bidi="ar"/>
              </w:rPr>
              <w:t>政府副市长</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24"/>
                <w:szCs w:val="24"/>
                <w:u w:val="none"/>
              </w:rPr>
            </w:pPr>
            <w:r>
              <w:rPr>
                <w:rFonts w:hint="default" w:ascii="Times New Roman" w:hAnsi="Times New Roman" w:eastAsia="楷体_GB2312" w:cs="Times New Roman"/>
                <w:b/>
                <w:bCs/>
                <w:i w:val="0"/>
                <w:iCs w:val="0"/>
                <w:color w:val="000000"/>
                <w:kern w:val="0"/>
                <w:sz w:val="24"/>
                <w:szCs w:val="24"/>
                <w:u w:val="none"/>
                <w:lang w:val="en-US" w:eastAsia="zh-CN" w:bidi="ar"/>
              </w:rPr>
              <w:t>13901003918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sz w:val="24"/>
                <w:szCs w:val="24"/>
                <w:u w:val="none"/>
              </w:rPr>
            </w:pPr>
            <w:r>
              <w:rPr>
                <w:rFonts w:hint="default" w:ascii="Times New Roman" w:hAnsi="Times New Roman" w:eastAsia="楷体_GB2312" w:cs="Times New Roman"/>
                <w:b/>
                <w:bCs/>
                <w:i w:val="0"/>
                <w:iCs w:val="0"/>
                <w:color w:val="000000"/>
                <w:kern w:val="0"/>
                <w:sz w:val="24"/>
                <w:szCs w:val="24"/>
                <w:u w:val="none"/>
                <w:lang w:val="en-US" w:eastAsia="zh-CN" w:bidi="ar"/>
              </w:rPr>
              <w:t>王  芳</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b/>
                <w:bCs/>
                <w:i w:val="0"/>
                <w:iCs w:val="0"/>
                <w:color w:val="000000"/>
                <w:sz w:val="24"/>
                <w:szCs w:val="24"/>
                <w:u w:val="none"/>
              </w:rPr>
            </w:pPr>
            <w:r>
              <w:rPr>
                <w:rFonts w:hint="default" w:ascii="Times New Roman" w:hAnsi="Times New Roman" w:eastAsia="楷体_GB2312" w:cs="Times New Roman"/>
                <w:b/>
                <w:bCs/>
                <w:i w:val="0"/>
                <w:iCs w:val="0"/>
                <w:color w:val="000000"/>
                <w:spacing w:val="-11"/>
                <w:kern w:val="0"/>
                <w:sz w:val="24"/>
                <w:szCs w:val="24"/>
                <w:u w:val="none"/>
                <w:lang w:val="en-US" w:eastAsia="zh-CN" w:bidi="ar"/>
              </w:rPr>
              <w:t>葡萄酒产业发展服务中心主任</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13709509026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西夏区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张建兵</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区长</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17811116509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李  鑫</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农业农村和水务局副局长</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18095359352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贺兰县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刘炳炳</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县长</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18109573503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禹  芳</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农业农村局副局长</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19995143699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永宁县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郝春明</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县长</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13709509868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吴  鹏</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农业农村局</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18609501511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楷体_GB2312" w:cs="Times New Roman"/>
                <w:b/>
                <w:bCs/>
                <w:i w:val="0"/>
                <w:iCs w:val="0"/>
                <w:color w:val="000000"/>
                <w:kern w:val="0"/>
                <w:sz w:val="24"/>
                <w:szCs w:val="24"/>
                <w:u w:val="none"/>
                <w:lang w:val="en-US" w:eastAsia="zh-CN" w:bidi="ar"/>
              </w:rPr>
            </w:pPr>
            <w:r>
              <w:rPr>
                <w:rFonts w:hint="default" w:ascii="Times New Roman" w:hAnsi="Times New Roman" w:eastAsia="楷体_GB2312" w:cs="Times New Roman"/>
                <w:b/>
                <w:bCs/>
                <w:i w:val="0"/>
                <w:iCs w:val="0"/>
                <w:color w:val="000000"/>
                <w:kern w:val="0"/>
                <w:sz w:val="24"/>
                <w:szCs w:val="24"/>
                <w:u w:val="none"/>
                <w:lang w:val="en-US" w:eastAsia="zh-CN" w:bidi="ar"/>
              </w:rPr>
              <w:t>二</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楷体_GB2312" w:cs="Times New Roman"/>
                <w:b/>
                <w:bCs/>
                <w:i w:val="0"/>
                <w:iCs w:val="0"/>
                <w:color w:val="000000"/>
                <w:kern w:val="0"/>
                <w:sz w:val="24"/>
                <w:szCs w:val="24"/>
                <w:u w:val="none"/>
                <w:lang w:val="en-US" w:eastAsia="zh-CN" w:bidi="ar"/>
              </w:rPr>
            </w:pPr>
            <w:r>
              <w:rPr>
                <w:rFonts w:hint="default" w:ascii="Times New Roman" w:hAnsi="Times New Roman" w:eastAsia="楷体_GB2312" w:cs="Times New Roman"/>
                <w:b/>
                <w:bCs/>
                <w:i w:val="0"/>
                <w:iCs w:val="0"/>
                <w:color w:val="000000"/>
                <w:kern w:val="0"/>
                <w:sz w:val="24"/>
                <w:szCs w:val="24"/>
                <w:u w:val="none"/>
                <w:lang w:val="en-US" w:eastAsia="zh-CN" w:bidi="ar"/>
              </w:rPr>
              <w:t>石嘴山市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kern w:val="0"/>
                <w:sz w:val="24"/>
                <w:szCs w:val="24"/>
                <w:u w:val="none"/>
                <w:lang w:val="en-US" w:eastAsia="zh-CN" w:bidi="ar"/>
              </w:rPr>
            </w:pPr>
            <w:r>
              <w:rPr>
                <w:rFonts w:hint="default" w:ascii="Times New Roman" w:hAnsi="Times New Roman" w:eastAsia="楷体_GB2312" w:cs="Times New Roman"/>
                <w:b/>
                <w:bCs/>
                <w:i w:val="0"/>
                <w:iCs w:val="0"/>
                <w:color w:val="000000"/>
                <w:kern w:val="0"/>
                <w:sz w:val="24"/>
                <w:szCs w:val="24"/>
                <w:u w:val="none"/>
                <w:lang w:val="en-US" w:eastAsia="zh-CN" w:bidi="ar"/>
              </w:rPr>
              <w:t>孙锋彪</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b/>
                <w:bCs/>
                <w:i w:val="0"/>
                <w:iCs w:val="0"/>
                <w:color w:val="000000"/>
                <w:kern w:val="0"/>
                <w:sz w:val="24"/>
                <w:szCs w:val="24"/>
                <w:u w:val="none"/>
                <w:lang w:val="en-US" w:eastAsia="zh-CN" w:bidi="ar"/>
              </w:rPr>
            </w:pPr>
            <w:r>
              <w:rPr>
                <w:rFonts w:hint="default" w:ascii="Times New Roman" w:hAnsi="Times New Roman" w:eastAsia="楷体_GB2312" w:cs="Times New Roman"/>
                <w:b/>
                <w:bCs/>
                <w:i w:val="0"/>
                <w:iCs w:val="0"/>
                <w:color w:val="000000"/>
                <w:kern w:val="0"/>
                <w:sz w:val="24"/>
                <w:szCs w:val="24"/>
                <w:u w:val="none"/>
                <w:lang w:val="en-US" w:eastAsia="zh-CN" w:bidi="ar"/>
              </w:rPr>
              <w:t>常务副市长</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kern w:val="0"/>
                <w:sz w:val="24"/>
                <w:szCs w:val="24"/>
                <w:u w:val="none"/>
                <w:lang w:val="en-US" w:eastAsia="zh-CN" w:bidi="ar"/>
              </w:rPr>
            </w:pPr>
            <w:r>
              <w:rPr>
                <w:rFonts w:hint="default" w:ascii="Times New Roman" w:hAnsi="Times New Roman" w:eastAsia="楷体_GB2312" w:cs="Times New Roman"/>
                <w:b/>
                <w:bCs/>
                <w:i w:val="0"/>
                <w:iCs w:val="0"/>
                <w:color w:val="000000"/>
                <w:kern w:val="0"/>
                <w:sz w:val="24"/>
                <w:szCs w:val="24"/>
                <w:u w:val="none"/>
                <w:lang w:val="en-US" w:eastAsia="zh-CN" w:bidi="ar"/>
              </w:rPr>
              <w:t>13895315686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kern w:val="0"/>
                <w:sz w:val="24"/>
                <w:szCs w:val="24"/>
                <w:u w:val="none"/>
                <w:lang w:val="en-US" w:eastAsia="zh-CN" w:bidi="ar"/>
              </w:rPr>
            </w:pPr>
            <w:r>
              <w:rPr>
                <w:rFonts w:hint="default" w:ascii="Times New Roman" w:hAnsi="Times New Roman" w:eastAsia="楷体_GB2312" w:cs="Times New Roman"/>
                <w:b/>
                <w:bCs/>
                <w:i w:val="0"/>
                <w:iCs w:val="0"/>
                <w:color w:val="000000"/>
                <w:kern w:val="0"/>
                <w:sz w:val="24"/>
                <w:szCs w:val="24"/>
                <w:u w:val="none"/>
                <w:lang w:val="en-US" w:eastAsia="zh-CN" w:bidi="ar"/>
              </w:rPr>
              <w:t>樊海军</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b/>
                <w:bCs/>
                <w:i w:val="0"/>
                <w:iCs w:val="0"/>
                <w:color w:val="000000"/>
                <w:kern w:val="0"/>
                <w:sz w:val="24"/>
                <w:szCs w:val="24"/>
                <w:u w:val="none"/>
                <w:lang w:val="en-US" w:eastAsia="zh-CN" w:bidi="ar"/>
              </w:rPr>
            </w:pPr>
            <w:r>
              <w:rPr>
                <w:rFonts w:hint="default" w:ascii="Times New Roman" w:hAnsi="Times New Roman" w:eastAsia="楷体_GB2312" w:cs="Times New Roman"/>
                <w:b/>
                <w:bCs/>
                <w:i w:val="0"/>
                <w:iCs w:val="0"/>
                <w:color w:val="000000"/>
                <w:kern w:val="0"/>
                <w:sz w:val="24"/>
                <w:szCs w:val="24"/>
                <w:u w:val="none"/>
                <w:lang w:val="en-US" w:eastAsia="zh-CN" w:bidi="ar"/>
              </w:rPr>
              <w:t>农业农村局副局长</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kern w:val="0"/>
                <w:sz w:val="24"/>
                <w:szCs w:val="24"/>
                <w:u w:val="none"/>
                <w:lang w:val="en-US" w:eastAsia="zh-CN" w:bidi="ar"/>
              </w:rPr>
            </w:pPr>
            <w:r>
              <w:rPr>
                <w:rFonts w:hint="default" w:ascii="Times New Roman" w:hAnsi="Times New Roman" w:eastAsia="楷体_GB2312" w:cs="Times New Roman"/>
                <w:b/>
                <w:bCs/>
                <w:i w:val="0"/>
                <w:iCs w:val="0"/>
                <w:color w:val="000000"/>
                <w:kern w:val="0"/>
                <w:sz w:val="24"/>
                <w:szCs w:val="24"/>
                <w:u w:val="none"/>
                <w:lang w:val="en-US" w:eastAsia="zh-CN" w:bidi="ar"/>
              </w:rPr>
              <w:t>18995268831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大武口区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严  波</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区委常委</w:t>
            </w:r>
            <w:r>
              <w:rPr>
                <w:rFonts w:hint="default" w:ascii="Times New Roman" w:hAnsi="Times New Roman" w:eastAsia="仿宋_GB2312" w:cs="Times New Roman"/>
                <w:i w:val="0"/>
                <w:iCs w:val="0"/>
                <w:color w:val="000000"/>
                <w:kern w:val="0"/>
                <w:sz w:val="24"/>
                <w:szCs w:val="24"/>
                <w:u w:val="none"/>
                <w:lang w:val="en-US" w:eastAsia="zh-CN" w:bidi="ar"/>
              </w:rPr>
              <w:br w:type="textWrapping"/>
            </w:r>
            <w:r>
              <w:rPr>
                <w:rFonts w:hint="default" w:ascii="Times New Roman" w:hAnsi="Times New Roman" w:eastAsia="仿宋_GB2312" w:cs="Times New Roman"/>
                <w:i w:val="0"/>
                <w:iCs w:val="0"/>
                <w:color w:val="000000"/>
                <w:kern w:val="0"/>
                <w:sz w:val="24"/>
                <w:szCs w:val="24"/>
                <w:u w:val="none"/>
                <w:lang w:val="en-US" w:eastAsia="zh-CN" w:bidi="ar"/>
              </w:rPr>
              <w:t>政府副区长</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18809561606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马  赛</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农业农村和水务局副局长</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13195027009</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惠农区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刘占强</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常务副区长</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13995423009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薛占江</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农业农村和水务局局长</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13709565192</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平罗县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郭耀峰</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县长</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13995032899</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万晓山</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农业农村局局长</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13909569156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楷体_GB2312" w:cs="Times New Roman"/>
                <w:b/>
                <w:bCs/>
                <w:i w:val="0"/>
                <w:iCs w:val="0"/>
                <w:color w:val="000000"/>
                <w:kern w:val="0"/>
                <w:sz w:val="24"/>
                <w:szCs w:val="24"/>
                <w:u w:val="none"/>
                <w:lang w:val="en-US" w:eastAsia="zh-CN" w:bidi="ar"/>
              </w:rPr>
            </w:pPr>
            <w:r>
              <w:rPr>
                <w:rFonts w:hint="default" w:ascii="Times New Roman" w:hAnsi="Times New Roman" w:eastAsia="楷体_GB2312" w:cs="Times New Roman"/>
                <w:b/>
                <w:bCs/>
                <w:i w:val="0"/>
                <w:iCs w:val="0"/>
                <w:color w:val="000000"/>
                <w:kern w:val="0"/>
                <w:sz w:val="24"/>
                <w:szCs w:val="24"/>
                <w:u w:val="none"/>
                <w:lang w:val="en-US" w:eastAsia="zh-CN" w:bidi="ar"/>
              </w:rPr>
              <w:t>三</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楷体_GB2312" w:cs="Times New Roman"/>
                <w:b/>
                <w:bCs/>
                <w:i w:val="0"/>
                <w:iCs w:val="0"/>
                <w:color w:val="000000"/>
                <w:kern w:val="0"/>
                <w:sz w:val="24"/>
                <w:szCs w:val="24"/>
                <w:u w:val="none"/>
                <w:lang w:val="en-US" w:eastAsia="zh-CN" w:bidi="ar"/>
              </w:rPr>
            </w:pPr>
            <w:r>
              <w:rPr>
                <w:rFonts w:hint="default" w:ascii="Times New Roman" w:hAnsi="Times New Roman" w:eastAsia="楷体_GB2312" w:cs="Times New Roman"/>
                <w:b/>
                <w:bCs/>
                <w:i w:val="0"/>
                <w:iCs w:val="0"/>
                <w:color w:val="000000"/>
                <w:kern w:val="0"/>
                <w:sz w:val="24"/>
                <w:szCs w:val="24"/>
                <w:u w:val="none"/>
                <w:lang w:val="en-US" w:eastAsia="zh-CN" w:bidi="ar"/>
              </w:rPr>
              <w:t>吴忠市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kern w:val="0"/>
                <w:sz w:val="24"/>
                <w:szCs w:val="24"/>
                <w:u w:val="none"/>
                <w:lang w:val="en-US" w:eastAsia="zh-CN" w:bidi="ar"/>
              </w:rPr>
            </w:pPr>
            <w:r>
              <w:rPr>
                <w:rFonts w:hint="default" w:ascii="Times New Roman" w:hAnsi="Times New Roman" w:eastAsia="楷体_GB2312" w:cs="Times New Roman"/>
                <w:b/>
                <w:bCs/>
                <w:i w:val="0"/>
                <w:iCs w:val="0"/>
                <w:color w:val="000000"/>
                <w:kern w:val="0"/>
                <w:sz w:val="24"/>
                <w:szCs w:val="24"/>
                <w:u w:val="none"/>
                <w:lang w:val="en-US" w:eastAsia="zh-CN" w:bidi="ar"/>
              </w:rPr>
              <w:t>潘建宁</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b/>
                <w:bCs/>
                <w:i w:val="0"/>
                <w:iCs w:val="0"/>
                <w:color w:val="000000"/>
                <w:kern w:val="0"/>
                <w:sz w:val="24"/>
                <w:szCs w:val="24"/>
                <w:u w:val="none"/>
                <w:lang w:val="en-US" w:eastAsia="zh-CN" w:bidi="ar"/>
              </w:rPr>
            </w:pPr>
            <w:r>
              <w:rPr>
                <w:rFonts w:hint="default" w:ascii="Times New Roman" w:hAnsi="Times New Roman" w:eastAsia="楷体_GB2312" w:cs="Times New Roman"/>
                <w:b/>
                <w:bCs/>
                <w:i w:val="0"/>
                <w:iCs w:val="0"/>
                <w:color w:val="000000"/>
                <w:kern w:val="0"/>
                <w:sz w:val="24"/>
                <w:szCs w:val="24"/>
                <w:u w:val="none"/>
                <w:lang w:val="en-US" w:eastAsia="zh-CN" w:bidi="ar"/>
              </w:rPr>
              <w:t>常务副市长</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kern w:val="0"/>
                <w:sz w:val="24"/>
                <w:szCs w:val="24"/>
                <w:u w:val="none"/>
                <w:lang w:val="en-US" w:eastAsia="zh-CN" w:bidi="ar"/>
              </w:rPr>
            </w:pPr>
            <w:r>
              <w:rPr>
                <w:rFonts w:hint="default" w:ascii="Times New Roman" w:hAnsi="Times New Roman" w:eastAsia="楷体_GB2312" w:cs="Times New Roman"/>
                <w:b/>
                <w:bCs/>
                <w:i w:val="0"/>
                <w:iCs w:val="0"/>
                <w:color w:val="000000"/>
                <w:kern w:val="0"/>
                <w:sz w:val="24"/>
                <w:szCs w:val="24"/>
                <w:u w:val="none"/>
                <w:lang w:val="en-US" w:eastAsia="zh-CN" w:bidi="ar"/>
              </w:rPr>
              <w:t>17795358088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kern w:val="0"/>
                <w:sz w:val="24"/>
                <w:szCs w:val="24"/>
                <w:u w:val="none"/>
                <w:lang w:val="en-US" w:eastAsia="zh-CN" w:bidi="ar"/>
              </w:rPr>
            </w:pPr>
            <w:r>
              <w:rPr>
                <w:rFonts w:hint="default" w:ascii="Times New Roman" w:hAnsi="Times New Roman" w:eastAsia="楷体_GB2312" w:cs="Times New Roman"/>
                <w:b/>
                <w:bCs/>
                <w:i w:val="0"/>
                <w:iCs w:val="0"/>
                <w:color w:val="000000"/>
                <w:kern w:val="0"/>
                <w:sz w:val="24"/>
                <w:szCs w:val="24"/>
                <w:u w:val="none"/>
                <w:lang w:val="en-US" w:eastAsia="zh-CN" w:bidi="ar"/>
              </w:rPr>
              <w:t>吴学</w:t>
            </w:r>
            <w:r>
              <w:rPr>
                <w:rFonts w:hint="eastAsia" w:ascii="Times New Roman" w:hAnsi="Times New Roman" w:eastAsia="楷体_GB2312" w:cs="Times New Roman"/>
                <w:b/>
                <w:bCs/>
                <w:i w:val="0"/>
                <w:iCs w:val="0"/>
                <w:color w:val="000000"/>
                <w:kern w:val="0"/>
                <w:sz w:val="24"/>
                <w:szCs w:val="24"/>
                <w:u w:val="none"/>
                <w:lang w:val="en-US" w:eastAsia="zh-CN" w:bidi="ar"/>
              </w:rPr>
              <w:t>冬</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b/>
                <w:bCs/>
                <w:i w:val="0"/>
                <w:iCs w:val="0"/>
                <w:color w:val="000000"/>
                <w:kern w:val="0"/>
                <w:sz w:val="24"/>
                <w:szCs w:val="24"/>
                <w:u w:val="none"/>
                <w:lang w:val="en-US" w:eastAsia="zh-CN" w:bidi="ar"/>
              </w:rPr>
            </w:pPr>
            <w:r>
              <w:rPr>
                <w:rFonts w:hint="default" w:ascii="Times New Roman" w:hAnsi="Times New Roman" w:eastAsia="楷体_GB2312" w:cs="Times New Roman"/>
                <w:b/>
                <w:bCs/>
                <w:i w:val="0"/>
                <w:iCs w:val="0"/>
                <w:color w:val="000000"/>
                <w:kern w:val="0"/>
                <w:sz w:val="24"/>
                <w:szCs w:val="24"/>
                <w:u w:val="none"/>
                <w:lang w:val="en-US" w:eastAsia="zh-CN" w:bidi="ar"/>
              </w:rPr>
              <w:t>农业农村局副局长</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kern w:val="0"/>
                <w:sz w:val="24"/>
                <w:szCs w:val="24"/>
                <w:u w:val="none"/>
                <w:lang w:val="en-US" w:eastAsia="zh-CN" w:bidi="ar"/>
              </w:rPr>
            </w:pPr>
            <w:r>
              <w:rPr>
                <w:rFonts w:hint="default" w:ascii="Times New Roman" w:hAnsi="Times New Roman" w:eastAsia="楷体_GB2312" w:cs="Times New Roman"/>
                <w:b/>
                <w:bCs/>
                <w:i w:val="0"/>
                <w:iCs w:val="0"/>
                <w:color w:val="000000"/>
                <w:kern w:val="0"/>
                <w:sz w:val="24"/>
                <w:szCs w:val="24"/>
                <w:u w:val="none"/>
                <w:lang w:val="en-US" w:eastAsia="zh-CN" w:bidi="ar"/>
              </w:rPr>
              <w:t>13309530516</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红寺堡区</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杨文福</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区长</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13909530121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曹  鹏</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农业农村局局长</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15109687698</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青铜峡市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吴文彪</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常务副市长</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13995155166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朱  锐</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葡萄酒产业发展中心主任</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18795366660</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同心县</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杨根枝</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常务副县长</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13709538578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刘金利</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葡萄酒产业服务中心主任</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13519270521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4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楷体_GB2312" w:cs="Times New Roman"/>
                <w:b/>
                <w:bCs/>
                <w:i w:val="0"/>
                <w:iCs w:val="0"/>
                <w:color w:val="000000"/>
                <w:kern w:val="0"/>
                <w:sz w:val="24"/>
                <w:szCs w:val="24"/>
                <w:u w:val="none"/>
                <w:lang w:val="en-US" w:eastAsia="zh-CN" w:bidi="ar"/>
              </w:rPr>
            </w:pPr>
            <w:r>
              <w:rPr>
                <w:rFonts w:hint="default" w:ascii="Times New Roman" w:hAnsi="Times New Roman" w:eastAsia="楷体_GB2312" w:cs="Times New Roman"/>
                <w:b/>
                <w:bCs/>
                <w:i w:val="0"/>
                <w:iCs w:val="0"/>
                <w:color w:val="000000"/>
                <w:kern w:val="0"/>
                <w:sz w:val="24"/>
                <w:szCs w:val="24"/>
                <w:u w:val="none"/>
                <w:lang w:val="en-US" w:eastAsia="zh-CN" w:bidi="ar"/>
              </w:rPr>
              <w:t>四</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楷体_GB2312" w:cs="Times New Roman"/>
                <w:b/>
                <w:bCs/>
                <w:i w:val="0"/>
                <w:iCs w:val="0"/>
                <w:color w:val="000000"/>
                <w:kern w:val="0"/>
                <w:sz w:val="24"/>
                <w:szCs w:val="24"/>
                <w:u w:val="none"/>
                <w:lang w:val="en-US" w:eastAsia="zh-CN" w:bidi="ar"/>
              </w:rPr>
            </w:pPr>
            <w:r>
              <w:rPr>
                <w:rFonts w:hint="default" w:ascii="Times New Roman" w:hAnsi="Times New Roman" w:eastAsia="楷体_GB2312" w:cs="Times New Roman"/>
                <w:b/>
                <w:bCs/>
                <w:i w:val="0"/>
                <w:iCs w:val="0"/>
                <w:color w:val="000000"/>
                <w:kern w:val="0"/>
                <w:sz w:val="24"/>
                <w:szCs w:val="24"/>
                <w:u w:val="none"/>
                <w:lang w:val="en-US" w:eastAsia="zh-CN" w:bidi="ar"/>
              </w:rPr>
              <w:t>中卫市</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kern w:val="0"/>
                <w:sz w:val="24"/>
                <w:szCs w:val="24"/>
                <w:u w:val="none"/>
                <w:lang w:val="en-US" w:eastAsia="zh-CN" w:bidi="ar"/>
              </w:rPr>
            </w:pPr>
            <w:r>
              <w:rPr>
                <w:rFonts w:hint="default" w:ascii="Times New Roman" w:hAnsi="Times New Roman" w:eastAsia="楷体_GB2312" w:cs="Times New Roman"/>
                <w:b/>
                <w:bCs/>
                <w:i w:val="0"/>
                <w:iCs w:val="0"/>
                <w:color w:val="000000"/>
                <w:kern w:val="0"/>
                <w:sz w:val="24"/>
                <w:szCs w:val="24"/>
                <w:u w:val="none"/>
                <w:lang w:val="en-US" w:eastAsia="zh-CN" w:bidi="ar"/>
              </w:rPr>
              <w:t>赵晓东</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b/>
                <w:bCs/>
                <w:i w:val="0"/>
                <w:iCs w:val="0"/>
                <w:color w:val="000000"/>
                <w:kern w:val="0"/>
                <w:sz w:val="24"/>
                <w:szCs w:val="24"/>
                <w:u w:val="none"/>
                <w:lang w:val="en-US" w:eastAsia="zh-CN" w:bidi="ar"/>
              </w:rPr>
            </w:pPr>
            <w:r>
              <w:rPr>
                <w:rFonts w:hint="default" w:ascii="Times New Roman" w:hAnsi="Times New Roman" w:eastAsia="楷体_GB2312" w:cs="Times New Roman"/>
                <w:b/>
                <w:bCs/>
                <w:i w:val="0"/>
                <w:iCs w:val="0"/>
                <w:color w:val="000000"/>
                <w:kern w:val="0"/>
                <w:sz w:val="24"/>
                <w:szCs w:val="24"/>
                <w:u w:val="none"/>
                <w:lang w:val="en-US" w:eastAsia="zh-CN" w:bidi="ar"/>
              </w:rPr>
              <w:t>常务副市长</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kern w:val="0"/>
                <w:sz w:val="24"/>
                <w:szCs w:val="24"/>
                <w:u w:val="none"/>
                <w:lang w:val="en-US" w:eastAsia="zh-CN" w:bidi="ar"/>
              </w:rPr>
            </w:pPr>
            <w:r>
              <w:rPr>
                <w:rFonts w:hint="default" w:ascii="Times New Roman" w:hAnsi="Times New Roman" w:eastAsia="楷体_GB2312" w:cs="Times New Roman"/>
                <w:b/>
                <w:bCs/>
                <w:i w:val="0"/>
                <w:iCs w:val="0"/>
                <w:color w:val="000000"/>
                <w:kern w:val="0"/>
                <w:sz w:val="24"/>
                <w:szCs w:val="24"/>
                <w:u w:val="none"/>
                <w:lang w:val="en-US" w:eastAsia="zh-CN" w:bidi="ar"/>
              </w:rPr>
              <w:t>19809556366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kern w:val="0"/>
                <w:sz w:val="24"/>
                <w:szCs w:val="24"/>
                <w:u w:val="none"/>
                <w:lang w:val="en-US" w:eastAsia="zh-CN" w:bidi="ar"/>
              </w:rPr>
            </w:pPr>
            <w:r>
              <w:rPr>
                <w:rFonts w:hint="default" w:ascii="Times New Roman" w:hAnsi="Times New Roman" w:eastAsia="楷体_GB2312" w:cs="Times New Roman"/>
                <w:b/>
                <w:bCs/>
                <w:i w:val="0"/>
                <w:iCs w:val="0"/>
                <w:color w:val="000000"/>
                <w:kern w:val="0"/>
                <w:sz w:val="24"/>
                <w:szCs w:val="24"/>
                <w:u w:val="none"/>
                <w:lang w:val="en-US" w:eastAsia="zh-CN" w:bidi="ar"/>
              </w:rPr>
              <w:t>陆和建</w:t>
            </w:r>
          </w:p>
        </w:tc>
        <w:tc>
          <w:tcPr>
            <w:tcW w:w="32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_GB2312" w:cs="Times New Roman"/>
                <w:b/>
                <w:bCs/>
                <w:i w:val="0"/>
                <w:iCs w:val="0"/>
                <w:color w:val="000000"/>
                <w:kern w:val="0"/>
                <w:sz w:val="24"/>
                <w:szCs w:val="24"/>
                <w:u w:val="none"/>
                <w:lang w:val="en-US" w:eastAsia="zh-CN" w:bidi="ar"/>
              </w:rPr>
            </w:pPr>
            <w:r>
              <w:rPr>
                <w:rFonts w:hint="default" w:ascii="Times New Roman" w:hAnsi="Times New Roman" w:eastAsia="楷体_GB2312" w:cs="Times New Roman"/>
                <w:b/>
                <w:bCs/>
                <w:i w:val="0"/>
                <w:iCs w:val="0"/>
                <w:color w:val="000000"/>
                <w:kern w:val="0"/>
                <w:sz w:val="24"/>
                <w:szCs w:val="24"/>
                <w:u w:val="none"/>
                <w:lang w:val="en-US" w:eastAsia="zh-CN" w:bidi="ar"/>
              </w:rPr>
              <w:t>农业农村局副局长</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_GB2312" w:cs="Times New Roman"/>
                <w:b/>
                <w:bCs/>
                <w:i w:val="0"/>
                <w:iCs w:val="0"/>
                <w:color w:val="000000"/>
                <w:kern w:val="0"/>
                <w:sz w:val="24"/>
                <w:szCs w:val="24"/>
                <w:u w:val="none"/>
                <w:lang w:val="en-US" w:eastAsia="zh-CN" w:bidi="ar"/>
              </w:rPr>
            </w:pPr>
            <w:r>
              <w:rPr>
                <w:rFonts w:hint="default" w:ascii="Times New Roman" w:hAnsi="Times New Roman" w:eastAsia="楷体_GB2312" w:cs="Times New Roman"/>
                <w:b/>
                <w:bCs/>
                <w:i w:val="0"/>
                <w:iCs w:val="0"/>
                <w:color w:val="000000"/>
                <w:kern w:val="0"/>
                <w:sz w:val="24"/>
                <w:szCs w:val="24"/>
                <w:u w:val="none"/>
                <w:lang w:val="en-US" w:eastAsia="zh-CN" w:bidi="ar"/>
              </w:rPr>
              <w:t>18009556701</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仿宋_GB2312" w:cs="Times New Roman"/>
                <w:b/>
                <w:bCs/>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eastAsia="zh-CN"/>
        </w:rPr>
        <w:sectPr>
          <w:headerReference r:id="rId9" w:type="default"/>
          <w:footerReference r:id="rId11" w:type="default"/>
          <w:headerReference r:id="rId10" w:type="even"/>
          <w:footerReference r:id="rId12" w:type="even"/>
          <w:pgSz w:w="16838" w:h="11906" w:orient="landscape"/>
          <w:pgMar w:top="1587" w:right="2098" w:bottom="1474" w:left="1984" w:header="1984" w:footer="1417" w:gutter="0"/>
          <w:pgBorders>
            <w:top w:val="none" w:sz="0" w:space="0"/>
            <w:left w:val="none" w:sz="0" w:space="0"/>
            <w:bottom w:val="none" w:sz="0" w:space="0"/>
            <w:right w:val="none" w:sz="0" w:space="0"/>
          </w:pgBorders>
          <w:cols w:space="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附件</w:t>
      </w:r>
      <w:r>
        <w:rPr>
          <w:rFonts w:hint="eastAsia" w:ascii="Times New Roman" w:hAnsi="Times New Roman" w:eastAsia="仿宋_GB2312" w:cs="Times New Roman"/>
          <w:sz w:val="32"/>
          <w:szCs w:val="32"/>
          <w:lang w:val="en-US" w:eastAsia="zh-CN"/>
        </w:rPr>
        <w:t>4</w:t>
      </w:r>
    </w:p>
    <w:tbl>
      <w:tblPr>
        <w:tblStyle w:val="4"/>
        <w:tblW w:w="98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1035"/>
        <w:gridCol w:w="528"/>
        <w:gridCol w:w="1814"/>
        <w:gridCol w:w="1110"/>
        <w:gridCol w:w="1680"/>
        <w:gridCol w:w="778"/>
        <w:gridCol w:w="954"/>
        <w:gridCol w:w="1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jc w:val="center"/>
        </w:trPr>
        <w:tc>
          <w:tcPr>
            <w:tcW w:w="9808" w:type="dxa"/>
            <w:gridSpan w:val="9"/>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48"/>
                <w:szCs w:val="48"/>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管委会各业务处包抓酒庄（企业）</w:t>
            </w: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br w:type="textWrapping"/>
            </w: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防汛等安全工作联系表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市</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市县区</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酒庄（企业）名称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联系人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联系电话</w:t>
            </w:r>
          </w:p>
        </w:tc>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包抓处室</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spacing w:val="-11"/>
                <w:kern w:val="0"/>
                <w:sz w:val="24"/>
                <w:szCs w:val="24"/>
                <w:u w:val="none"/>
                <w:lang w:val="en-US" w:eastAsia="zh-CN" w:bidi="ar"/>
              </w:rPr>
              <w:t>联系人</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石嘴山</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大武口</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贺东庄园酒庄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龚</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18995250999</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
                <w:rFonts w:hint="default" w:ascii="Times New Roman" w:hAnsi="Times New Roman" w:eastAsia="仿宋_GB2312" w:cs="Times New Roman"/>
                <w:sz w:val="24"/>
                <w:szCs w:val="24"/>
                <w:lang w:val="en-US" w:eastAsia="zh-CN" w:bidi="ar"/>
              </w:rPr>
            </w:pPr>
            <w:r>
              <w:rPr>
                <w:rStyle w:val="6"/>
                <w:rFonts w:hint="default" w:ascii="Times New Roman" w:hAnsi="Times New Roman" w:eastAsia="仿宋_GB2312" w:cs="Times New Roman"/>
                <w:sz w:val="24"/>
                <w:szCs w:val="24"/>
                <w:lang w:val="en-US" w:eastAsia="zh-CN" w:bidi="ar"/>
              </w:rPr>
              <w:t>产</w:t>
            </w:r>
          </w:p>
          <w:p>
            <w:pPr>
              <w:keepNext w:val="0"/>
              <w:keepLines w:val="0"/>
              <w:widowControl/>
              <w:suppressLineNumbers w:val="0"/>
              <w:jc w:val="center"/>
              <w:textAlignment w:val="center"/>
              <w:rPr>
                <w:rStyle w:val="6"/>
                <w:rFonts w:hint="default" w:ascii="Times New Roman" w:hAnsi="Times New Roman" w:eastAsia="仿宋_GB2312" w:cs="Times New Roman"/>
                <w:sz w:val="24"/>
                <w:szCs w:val="24"/>
                <w:lang w:val="en-US" w:eastAsia="zh-CN" w:bidi="ar"/>
              </w:rPr>
            </w:pPr>
            <w:r>
              <w:rPr>
                <w:rStyle w:val="6"/>
                <w:rFonts w:hint="default" w:ascii="Times New Roman" w:hAnsi="Times New Roman" w:eastAsia="仿宋_GB2312" w:cs="Times New Roman"/>
                <w:sz w:val="24"/>
                <w:szCs w:val="24"/>
                <w:lang w:val="en-US" w:eastAsia="zh-CN" w:bidi="ar"/>
              </w:rPr>
              <w:t>业</w:t>
            </w:r>
          </w:p>
          <w:p>
            <w:pPr>
              <w:keepNext w:val="0"/>
              <w:keepLines w:val="0"/>
              <w:widowControl/>
              <w:suppressLineNumbers w:val="0"/>
              <w:jc w:val="center"/>
              <w:textAlignment w:val="center"/>
              <w:rPr>
                <w:rStyle w:val="6"/>
                <w:rFonts w:hint="default" w:ascii="Times New Roman" w:hAnsi="Times New Roman" w:eastAsia="仿宋_GB2312" w:cs="Times New Roman"/>
                <w:sz w:val="24"/>
                <w:szCs w:val="24"/>
                <w:lang w:val="en-US" w:eastAsia="zh-CN" w:bidi="ar"/>
              </w:rPr>
            </w:pPr>
            <w:r>
              <w:rPr>
                <w:rStyle w:val="6"/>
                <w:rFonts w:hint="default" w:ascii="Times New Roman" w:hAnsi="Times New Roman" w:eastAsia="仿宋_GB2312" w:cs="Times New Roman"/>
                <w:sz w:val="24"/>
                <w:szCs w:val="24"/>
                <w:lang w:val="en-US" w:eastAsia="zh-CN" w:bidi="ar"/>
              </w:rPr>
              <w:t>发</w:t>
            </w:r>
          </w:p>
          <w:p>
            <w:pPr>
              <w:keepNext w:val="0"/>
              <w:keepLines w:val="0"/>
              <w:widowControl/>
              <w:suppressLineNumbers w:val="0"/>
              <w:jc w:val="center"/>
              <w:textAlignment w:val="center"/>
              <w:rPr>
                <w:rStyle w:val="6"/>
                <w:rFonts w:hint="default" w:ascii="Times New Roman" w:hAnsi="Times New Roman" w:eastAsia="仿宋_GB2312" w:cs="Times New Roman"/>
                <w:sz w:val="24"/>
                <w:szCs w:val="24"/>
                <w:lang w:val="en-US" w:eastAsia="zh-CN" w:bidi="ar"/>
              </w:rPr>
            </w:pPr>
            <w:r>
              <w:rPr>
                <w:rStyle w:val="6"/>
                <w:rFonts w:hint="default" w:ascii="Times New Roman" w:hAnsi="Times New Roman" w:eastAsia="仿宋_GB2312" w:cs="Times New Roman"/>
                <w:sz w:val="24"/>
                <w:szCs w:val="24"/>
                <w:lang w:val="en-US" w:eastAsia="zh-CN" w:bidi="ar"/>
              </w:rPr>
              <w:t>展</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处</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6"/>
                <w:rFonts w:hint="default" w:ascii="Times New Roman" w:hAnsi="Times New Roman" w:eastAsia="仿宋_GB2312" w:cs="Times New Roman"/>
                <w:sz w:val="24"/>
                <w:szCs w:val="24"/>
                <w:lang w:val="en-US" w:eastAsia="zh-CN" w:bidi="ar"/>
              </w:rPr>
            </w:pPr>
            <w:r>
              <w:rPr>
                <w:rStyle w:val="6"/>
                <w:rFonts w:hint="default" w:ascii="Times New Roman" w:hAnsi="Times New Roman" w:eastAsia="仿宋_GB2312" w:cs="Times New Roman"/>
                <w:sz w:val="24"/>
                <w:szCs w:val="24"/>
                <w:lang w:val="en-US" w:eastAsia="zh-CN" w:bidi="ar"/>
              </w:rPr>
              <w:t>冯</w:t>
            </w:r>
          </w:p>
          <w:p>
            <w:pPr>
              <w:keepNext w:val="0"/>
              <w:keepLines w:val="0"/>
              <w:widowControl/>
              <w:suppressLineNumbers w:val="0"/>
              <w:jc w:val="center"/>
              <w:textAlignment w:val="center"/>
              <w:rPr>
                <w:rStyle w:val="6"/>
                <w:rFonts w:hint="default" w:ascii="Times New Roman" w:hAnsi="Times New Roman" w:eastAsia="仿宋_GB2312" w:cs="Times New Roman"/>
                <w:sz w:val="24"/>
                <w:szCs w:val="24"/>
                <w:lang w:val="en-US" w:eastAsia="zh-CN" w:bidi="ar"/>
              </w:rPr>
            </w:pPr>
            <w:r>
              <w:rPr>
                <w:rStyle w:val="6"/>
                <w:rFonts w:hint="default" w:ascii="Times New Roman" w:hAnsi="Times New Roman" w:eastAsia="仿宋_GB2312" w:cs="Times New Roman"/>
                <w:sz w:val="24"/>
                <w:szCs w:val="24"/>
                <w:lang w:val="en-US" w:eastAsia="zh-CN" w:bidi="ar"/>
              </w:rPr>
              <w:t>彦</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彪</w:t>
            </w:r>
          </w:p>
        </w:tc>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13709580802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rPr>
            </w:pP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惠农区</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玖禧酩庄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赵</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涵</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13909525056</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西御王泉国际酒庄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金国林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18995270299</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银川市</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金凤区</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森淼兰月谷酒庄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银色高地城市酒庄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高</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18509511876</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利思葡萄酒庄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李学智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13629591333</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源点酒庄</w:t>
            </w:r>
            <w:r>
              <w:rPr>
                <w:rStyle w:val="7"/>
                <w:rFonts w:hint="default" w:ascii="Times New Roman" w:hAnsi="Times New Roman" w:eastAsia="仿宋_GB2312" w:cs="Times New Roman"/>
                <w:sz w:val="24"/>
                <w:szCs w:val="24"/>
                <w:lang w:val="en-US" w:eastAsia="zh-CN" w:bidi="ar"/>
              </w:rPr>
              <w:t>(</w:t>
            </w:r>
            <w:r>
              <w:rPr>
                <w:rStyle w:val="6"/>
                <w:rFonts w:hint="default" w:ascii="Times New Roman" w:hAnsi="Times New Roman" w:eastAsia="仿宋_GB2312" w:cs="Times New Roman"/>
                <w:sz w:val="24"/>
                <w:szCs w:val="24"/>
                <w:lang w:val="en-US" w:eastAsia="zh-CN" w:bidi="ar"/>
              </w:rPr>
              <w:t>克雷姆森酒庄</w:t>
            </w:r>
            <w:r>
              <w:rPr>
                <w:rStyle w:val="7"/>
                <w:rFonts w:hint="default" w:ascii="Times New Roman" w:hAnsi="Times New Roman" w:eastAsia="仿宋_GB2312" w:cs="Times New Roman"/>
                <w:sz w:val="24"/>
                <w:szCs w:val="24"/>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王明星</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13301092163</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rPr>
            </w:pPr>
          </w:p>
        </w:tc>
        <w:tc>
          <w:tcPr>
            <w:tcW w:w="10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 xml:space="preserve">贺兰县   </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银色高地酒庄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高</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18509511876</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原歌酒庄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田生良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13909588624</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圆润酒庄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李</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明</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18017009668</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宁爵酒庄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贺佩佩</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18695151324</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金元酒庄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刘树林</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13629502221</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塞北乐奇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邸</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荣</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15769650179</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贺金樽酒庄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季岳级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13895600581</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b/>
                <w:bCs/>
                <w:i w:val="0"/>
                <w:iCs w:val="0"/>
                <w:color w:val="000000"/>
                <w:sz w:val="24"/>
                <w:szCs w:val="24"/>
                <w:u w:val="none"/>
                <w:lang w:val="en-US" w:eastAsia="zh-CN"/>
              </w:rPr>
            </w:pPr>
            <w:r>
              <w:rPr>
                <w:rFonts w:hint="eastAsia" w:ascii="黑体" w:hAnsi="黑体" w:eastAsia="黑体" w:cs="黑体"/>
                <w:b w:val="0"/>
                <w:bCs w:val="0"/>
                <w:i w:val="0"/>
                <w:iCs w:val="0"/>
                <w:color w:val="000000"/>
                <w:sz w:val="24"/>
                <w:szCs w:val="24"/>
                <w:u w:val="none"/>
                <w:lang w:val="en-US" w:eastAsia="zh-CN"/>
              </w:rPr>
              <w:t>银川市</w:t>
            </w:r>
          </w:p>
        </w:tc>
        <w:tc>
          <w:tcPr>
            <w:tcW w:w="103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贺兰县</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沃尔丰酒庄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郑子超</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15209689999</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麓哲菲酒庄</w:t>
            </w:r>
            <w:r>
              <w:rPr>
                <w:rStyle w:val="7"/>
                <w:rFonts w:hint="default" w:ascii="Times New Roman" w:hAnsi="Times New Roman" w:eastAsia="仿宋_GB2312" w:cs="Times New Roman"/>
                <w:sz w:val="24"/>
                <w:szCs w:val="24"/>
                <w:lang w:val="en-US" w:eastAsia="zh-CN" w:bidi="ar"/>
              </w:rPr>
              <w:t>(</w:t>
            </w:r>
            <w:r>
              <w:rPr>
                <w:rStyle w:val="6"/>
                <w:rFonts w:hint="default" w:ascii="Times New Roman" w:hAnsi="Times New Roman" w:eastAsia="仿宋_GB2312" w:cs="Times New Roman"/>
                <w:sz w:val="24"/>
                <w:szCs w:val="24"/>
                <w:lang w:val="en-US" w:eastAsia="zh-CN" w:bidi="ar"/>
              </w:rPr>
              <w:t>路桥</w:t>
            </w:r>
            <w:r>
              <w:rPr>
                <w:rStyle w:val="7"/>
                <w:rFonts w:hint="default" w:ascii="Times New Roman" w:hAnsi="Times New Roman" w:eastAsia="仿宋_GB2312" w:cs="Times New Roman"/>
                <w:sz w:val="24"/>
                <w:szCs w:val="24"/>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严国玲</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19909571981</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宝土酒庄</w:t>
            </w:r>
            <w:r>
              <w:rPr>
                <w:rStyle w:val="7"/>
                <w:rFonts w:hint="default" w:ascii="Times New Roman" w:hAnsi="Times New Roman" w:eastAsia="仿宋_GB2312" w:cs="Times New Roman"/>
                <w:sz w:val="24"/>
                <w:szCs w:val="24"/>
                <w:lang w:val="en-US" w:eastAsia="zh-CN" w:bidi="ar"/>
              </w:rPr>
              <w:t>(</w:t>
            </w:r>
            <w:r>
              <w:rPr>
                <w:rStyle w:val="6"/>
                <w:rFonts w:hint="default" w:ascii="Times New Roman" w:hAnsi="Times New Roman" w:eastAsia="仿宋_GB2312" w:cs="Times New Roman"/>
                <w:sz w:val="24"/>
                <w:szCs w:val="24"/>
                <w:lang w:val="en-US" w:eastAsia="zh-CN" w:bidi="ar"/>
              </w:rPr>
              <w:t>锦明国际</w:t>
            </w:r>
            <w:r>
              <w:rPr>
                <w:rStyle w:val="7"/>
                <w:rFonts w:hint="default" w:ascii="Times New Roman" w:hAnsi="Times New Roman" w:eastAsia="仿宋_GB2312" w:cs="Times New Roman"/>
                <w:sz w:val="24"/>
                <w:szCs w:val="24"/>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马海燕</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18408401111</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夏木酒庄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田</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野</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18509512286</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莱恩堡酒庄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赵传在</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18911794793</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农垦暖泉酒庄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王占伟</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15296992000</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嘉地酒庄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丁</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18600183606</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亦浓酒庄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王玉强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15009507239</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仁益源酒庄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王</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13895685999</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西夏区</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贺兰晴雪酒庄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容</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健</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13909510728</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6"/>
                <w:rFonts w:hint="default" w:ascii="Times New Roman" w:hAnsi="Times New Roman" w:eastAsia="仿宋_GB2312" w:cs="Times New Roman"/>
                <w:sz w:val="24"/>
                <w:szCs w:val="24"/>
                <w:lang w:val="en-US" w:eastAsia="zh-CN" w:bidi="ar"/>
              </w:rPr>
            </w:pPr>
            <w:r>
              <w:rPr>
                <w:rStyle w:val="6"/>
                <w:rFonts w:hint="default" w:ascii="Times New Roman" w:hAnsi="Times New Roman" w:eastAsia="仿宋_GB2312" w:cs="Times New Roman"/>
                <w:sz w:val="24"/>
                <w:szCs w:val="24"/>
                <w:lang w:val="en-US" w:eastAsia="zh-CN" w:bidi="ar"/>
              </w:rPr>
              <w:t>规</w:t>
            </w:r>
          </w:p>
          <w:p>
            <w:pPr>
              <w:keepNext w:val="0"/>
              <w:keepLines w:val="0"/>
              <w:widowControl/>
              <w:suppressLineNumbers w:val="0"/>
              <w:jc w:val="center"/>
              <w:textAlignment w:val="center"/>
              <w:rPr>
                <w:rStyle w:val="6"/>
                <w:rFonts w:hint="default" w:ascii="Times New Roman" w:hAnsi="Times New Roman" w:eastAsia="仿宋_GB2312" w:cs="Times New Roman"/>
                <w:sz w:val="24"/>
                <w:szCs w:val="24"/>
                <w:lang w:val="en-US" w:eastAsia="zh-CN" w:bidi="ar"/>
              </w:rPr>
            </w:pPr>
            <w:r>
              <w:rPr>
                <w:rStyle w:val="6"/>
                <w:rFonts w:hint="default" w:ascii="Times New Roman" w:hAnsi="Times New Roman" w:eastAsia="仿宋_GB2312" w:cs="Times New Roman"/>
                <w:sz w:val="24"/>
                <w:szCs w:val="24"/>
                <w:lang w:val="en-US" w:eastAsia="zh-CN" w:bidi="ar"/>
              </w:rPr>
              <w:t>划</w:t>
            </w:r>
          </w:p>
          <w:p>
            <w:pPr>
              <w:keepNext w:val="0"/>
              <w:keepLines w:val="0"/>
              <w:widowControl/>
              <w:suppressLineNumbers w:val="0"/>
              <w:jc w:val="center"/>
              <w:textAlignment w:val="center"/>
              <w:rPr>
                <w:rStyle w:val="6"/>
                <w:rFonts w:hint="default" w:ascii="Times New Roman" w:hAnsi="Times New Roman" w:eastAsia="仿宋_GB2312" w:cs="Times New Roman"/>
                <w:sz w:val="24"/>
                <w:szCs w:val="24"/>
                <w:lang w:val="en-US" w:eastAsia="zh-CN" w:bidi="ar"/>
              </w:rPr>
            </w:pPr>
            <w:r>
              <w:rPr>
                <w:rStyle w:val="6"/>
                <w:rFonts w:hint="default" w:ascii="Times New Roman" w:hAnsi="Times New Roman" w:eastAsia="仿宋_GB2312" w:cs="Times New Roman"/>
                <w:sz w:val="24"/>
                <w:szCs w:val="24"/>
                <w:lang w:val="en-US" w:eastAsia="zh-CN" w:bidi="ar"/>
              </w:rPr>
              <w:t>财</w:t>
            </w:r>
          </w:p>
          <w:p>
            <w:pPr>
              <w:keepNext w:val="0"/>
              <w:keepLines w:val="0"/>
              <w:widowControl/>
              <w:suppressLineNumbers w:val="0"/>
              <w:jc w:val="center"/>
              <w:textAlignment w:val="center"/>
              <w:rPr>
                <w:rStyle w:val="6"/>
                <w:rFonts w:hint="default" w:ascii="Times New Roman" w:hAnsi="Times New Roman" w:eastAsia="仿宋_GB2312" w:cs="Times New Roman"/>
                <w:sz w:val="24"/>
                <w:szCs w:val="24"/>
                <w:lang w:val="en-US" w:eastAsia="zh-CN" w:bidi="ar"/>
              </w:rPr>
            </w:pPr>
            <w:r>
              <w:rPr>
                <w:rStyle w:val="6"/>
                <w:rFonts w:hint="default" w:ascii="Times New Roman" w:hAnsi="Times New Roman" w:eastAsia="仿宋_GB2312" w:cs="Times New Roman"/>
                <w:sz w:val="24"/>
                <w:szCs w:val="24"/>
                <w:lang w:val="en-US" w:eastAsia="zh-CN" w:bidi="ar"/>
              </w:rPr>
              <w:t>务</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处</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6"/>
                <w:rFonts w:hint="default" w:ascii="Times New Roman" w:hAnsi="Times New Roman" w:eastAsia="仿宋_GB2312" w:cs="Times New Roman"/>
                <w:sz w:val="24"/>
                <w:szCs w:val="24"/>
                <w:lang w:val="en-US" w:eastAsia="zh-CN" w:bidi="ar"/>
              </w:rPr>
            </w:pPr>
            <w:r>
              <w:rPr>
                <w:rStyle w:val="6"/>
                <w:rFonts w:hint="default" w:ascii="Times New Roman" w:hAnsi="Times New Roman" w:eastAsia="仿宋_GB2312" w:cs="Times New Roman"/>
                <w:sz w:val="24"/>
                <w:szCs w:val="24"/>
                <w:lang w:val="en-US" w:eastAsia="zh-CN" w:bidi="ar"/>
              </w:rPr>
              <w:t>饶</w:t>
            </w:r>
          </w:p>
          <w:p>
            <w:pPr>
              <w:keepNext w:val="0"/>
              <w:keepLines w:val="0"/>
              <w:widowControl/>
              <w:suppressLineNumbers w:val="0"/>
              <w:jc w:val="center"/>
              <w:textAlignment w:val="center"/>
              <w:rPr>
                <w:rStyle w:val="6"/>
                <w:rFonts w:hint="default" w:ascii="Times New Roman" w:hAnsi="Times New Roman" w:eastAsia="仿宋_GB2312" w:cs="Times New Roman"/>
                <w:sz w:val="24"/>
                <w:szCs w:val="24"/>
                <w:lang w:val="en-US" w:eastAsia="zh-CN" w:bidi="ar"/>
              </w:rPr>
            </w:pPr>
            <w:r>
              <w:rPr>
                <w:rStyle w:val="6"/>
                <w:rFonts w:hint="default" w:ascii="Times New Roman" w:hAnsi="Times New Roman" w:eastAsia="仿宋_GB2312" w:cs="Times New Roman"/>
                <w:sz w:val="24"/>
                <w:szCs w:val="24"/>
                <w:lang w:val="en-US" w:eastAsia="zh-CN" w:bidi="ar"/>
              </w:rPr>
              <w:t>海</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涛</w:t>
            </w:r>
          </w:p>
        </w:tc>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13519291155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志辉源石葡萄酒庄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袁</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园</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13995482500</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贺兰珍堡酒庄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蒋旭东</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15008687873</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新牛葡萄酒庄园</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张厚宝</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13895378865</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蒲尚酒庄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马占河</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13895106493</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宝实葡萄酒庄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吴欢伟</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18095175157</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铖铖酒庄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张</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铖</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18995468888</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兰一酒庄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雷</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燕</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18695104533</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西夏开福酒庄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樊昊晟</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18695103104</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b/>
                <w:bCs/>
                <w:i w:val="0"/>
                <w:iCs w:val="0"/>
                <w:color w:val="000000"/>
                <w:sz w:val="24"/>
                <w:szCs w:val="24"/>
                <w:u w:val="none"/>
                <w:lang w:val="en-US" w:eastAsia="zh-CN"/>
              </w:rPr>
            </w:pPr>
            <w:r>
              <w:rPr>
                <w:rFonts w:hint="eastAsia" w:ascii="黑体" w:hAnsi="黑体" w:eastAsia="黑体" w:cs="黑体"/>
                <w:b w:val="0"/>
                <w:bCs w:val="0"/>
                <w:i w:val="0"/>
                <w:iCs w:val="0"/>
                <w:color w:val="000000"/>
                <w:sz w:val="24"/>
                <w:szCs w:val="24"/>
                <w:u w:val="none"/>
                <w:lang w:val="en-US" w:eastAsia="zh-CN"/>
              </w:rPr>
              <w:t>银川市</w:t>
            </w:r>
          </w:p>
        </w:tc>
        <w:tc>
          <w:tcPr>
            <w:tcW w:w="103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b/>
                <w:bCs/>
                <w:i w:val="0"/>
                <w:iCs w:val="0"/>
                <w:color w:val="000000"/>
                <w:sz w:val="24"/>
                <w:szCs w:val="24"/>
                <w:u w:val="none"/>
                <w:lang w:val="en-US" w:eastAsia="zh-CN"/>
              </w:rPr>
            </w:pPr>
            <w:r>
              <w:rPr>
                <w:rFonts w:hint="eastAsia" w:ascii="黑体" w:hAnsi="黑体" w:eastAsia="黑体" w:cs="黑体"/>
                <w:b w:val="0"/>
                <w:bCs w:val="0"/>
                <w:i w:val="0"/>
                <w:iCs w:val="0"/>
                <w:color w:val="000000"/>
                <w:sz w:val="24"/>
                <w:szCs w:val="24"/>
                <w:u w:val="none"/>
                <w:lang w:val="en-US" w:eastAsia="zh-CN"/>
              </w:rPr>
              <w:t>西夏区</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宁夏张裕摩塞尔十五世酒庄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娇红伟</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18563816272</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迦南美地酒庄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王芳</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13995216688</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博纳佰馥酒庄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彭</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帅</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18660813113</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留世酒庄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马</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静</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13389517131</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贺兰亭酒庄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张婷婷</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18695121767</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米擒酒庄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王</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宏</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13995314570</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蓝赛酒庄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吴志鹏</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13995117497</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海香苑酒庄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李宇宙</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18995006215</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和誉新秦中国际葡萄酒庄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孙园园</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13895494499</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金弗兰酒庄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董韶亮</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13723310746</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九月兰山酒庄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尤成栋</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18152518886</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美贺庄园</w:t>
            </w:r>
            <w:r>
              <w:rPr>
                <w:rStyle w:val="7"/>
                <w:rFonts w:hint="default" w:ascii="Times New Roman" w:hAnsi="Times New Roman" w:eastAsia="仿宋_GB2312" w:cs="Times New Roman"/>
                <w:sz w:val="24"/>
                <w:szCs w:val="24"/>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奚</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强</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13309576241</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名麓酒庄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金树翔</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13995375213</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御坊酒庄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钱云德</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13995100041</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嘉麓酒庄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李海海</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15809686578</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贺麓葡萄酒业</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靳</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力</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13995372700</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兰贝酒庄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宋</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静</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18795074555</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君祥酒庄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刘俊成</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13895078516</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exact"/>
          <w:jc w:val="center"/>
        </w:trPr>
        <w:tc>
          <w:tcPr>
            <w:tcW w:w="4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钟灵毓秀酒庄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薄贵英</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13619515500</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lang w:val="en-US" w:eastAsia="zh-CN"/>
              </w:rPr>
            </w:pPr>
            <w:r>
              <w:rPr>
                <w:rFonts w:hint="eastAsia" w:ascii="黑体" w:hAnsi="黑体" w:eastAsia="黑体" w:cs="黑体"/>
                <w:b w:val="0"/>
                <w:bCs w:val="0"/>
                <w:i w:val="0"/>
                <w:iCs w:val="0"/>
                <w:color w:val="000000"/>
                <w:sz w:val="24"/>
                <w:szCs w:val="24"/>
                <w:u w:val="none"/>
                <w:lang w:val="en-US" w:eastAsia="zh-CN"/>
              </w:rPr>
              <w:t>银川市</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永宁县</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贺兰红酒庄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陈义兴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18811783238</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场</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营</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销</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处</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刘</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辛</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彧</w:t>
            </w:r>
          </w:p>
        </w:tc>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18909550066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保乐力加（宁夏）有限公司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任彦玲</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13895678853</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郭公庄园</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郭云聪</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13037960135</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鹤泉酒业</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魏霞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15121988787</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类人首酒庄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冯迎尊</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18895092699</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巴格斯葡萄酒庄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王伟春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13519519510</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福海葡萄酒厂</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俞</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霖</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18643579462</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贺兰神（宁夏）国际酒庄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柯海霞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13861168888</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阳阳国际酒庄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何鹏飞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18409589999</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西夏王玉泉国际酒庄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王占伟</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15296992000</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圣路易</w:t>
            </w:r>
            <w:r>
              <w:rPr>
                <w:rStyle w:val="7"/>
                <w:rFonts w:hint="default" w:ascii="Times New Roman" w:hAnsi="Times New Roman" w:eastAsia="仿宋_GB2312" w:cs="Times New Roman"/>
                <w:sz w:val="24"/>
                <w:szCs w:val="24"/>
                <w:lang w:val="en-US" w:eastAsia="zh-CN" w:bidi="ar"/>
              </w:rPr>
              <w:t>·</w:t>
            </w:r>
            <w:r>
              <w:rPr>
                <w:rStyle w:val="6"/>
                <w:rFonts w:hint="default" w:ascii="Times New Roman" w:hAnsi="Times New Roman" w:eastAsia="仿宋_GB2312" w:cs="Times New Roman"/>
                <w:sz w:val="24"/>
                <w:szCs w:val="24"/>
                <w:lang w:val="en-US" w:eastAsia="zh-CN" w:bidi="ar"/>
              </w:rPr>
              <w:t>丁酒庄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刘宗芳</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18695259326</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中粮长城天赋酒庄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都振江</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15865353696</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酩悦轩尼诗夏桐酒庄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刘世秋</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15809616496</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立兰酒庄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马成云</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15709519888</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新慧彬葡萄酒庄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高</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华</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13909573548</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西夏王葡萄酒业</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王占伟</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15296992000</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长和翡翠酒庄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李</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青</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13709506956</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兰山骄子酒庄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王振平</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13895677292</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大地吟酒庄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top"/>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马启兰</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13895677179</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exact"/>
          <w:jc w:val="center"/>
        </w:trPr>
        <w:tc>
          <w:tcPr>
            <w:tcW w:w="4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兰轩酒庄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丁</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丽</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15127902390</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4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吴忠市</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青</w:t>
            </w:r>
          </w:p>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铜</w:t>
            </w:r>
          </w:p>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峡</w:t>
            </w:r>
          </w:p>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市</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御马酒庄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白稳红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13895550619</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6"/>
                <w:rFonts w:hint="default" w:ascii="Times New Roman" w:hAnsi="Times New Roman" w:eastAsia="仿宋_GB2312" w:cs="Times New Roman"/>
                <w:sz w:val="24"/>
                <w:szCs w:val="24"/>
                <w:lang w:val="en-US" w:eastAsia="zh-CN" w:bidi="ar"/>
              </w:rPr>
            </w:pPr>
            <w:r>
              <w:rPr>
                <w:rStyle w:val="6"/>
                <w:rFonts w:hint="default" w:ascii="Times New Roman" w:hAnsi="Times New Roman" w:eastAsia="仿宋_GB2312" w:cs="Times New Roman"/>
                <w:sz w:val="24"/>
                <w:szCs w:val="24"/>
                <w:lang w:val="en-US" w:eastAsia="zh-CN" w:bidi="ar"/>
              </w:rPr>
              <w:t>综</w:t>
            </w:r>
          </w:p>
          <w:p>
            <w:pPr>
              <w:keepNext w:val="0"/>
              <w:keepLines w:val="0"/>
              <w:widowControl/>
              <w:suppressLineNumbers w:val="0"/>
              <w:jc w:val="center"/>
              <w:textAlignment w:val="center"/>
              <w:rPr>
                <w:rStyle w:val="6"/>
                <w:rFonts w:hint="default" w:ascii="Times New Roman" w:hAnsi="Times New Roman" w:eastAsia="仿宋_GB2312" w:cs="Times New Roman"/>
                <w:sz w:val="24"/>
                <w:szCs w:val="24"/>
                <w:lang w:val="en-US" w:eastAsia="zh-CN" w:bidi="ar"/>
              </w:rPr>
            </w:pPr>
            <w:r>
              <w:rPr>
                <w:rStyle w:val="6"/>
                <w:rFonts w:hint="default" w:ascii="Times New Roman" w:hAnsi="Times New Roman" w:eastAsia="仿宋_GB2312" w:cs="Times New Roman"/>
                <w:sz w:val="24"/>
                <w:szCs w:val="24"/>
                <w:lang w:val="en-US" w:eastAsia="zh-CN" w:bidi="ar"/>
              </w:rPr>
              <w:t>合</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处</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Style w:val="6"/>
                <w:rFonts w:hint="default" w:ascii="Times New Roman" w:hAnsi="Times New Roman" w:eastAsia="仿宋_GB2312" w:cs="Times New Roman"/>
                <w:sz w:val="24"/>
                <w:szCs w:val="24"/>
                <w:lang w:val="en-US" w:eastAsia="zh-CN" w:bidi="ar"/>
              </w:rPr>
            </w:pPr>
            <w:r>
              <w:rPr>
                <w:rStyle w:val="6"/>
                <w:rFonts w:hint="default" w:ascii="Times New Roman" w:hAnsi="Times New Roman" w:eastAsia="仿宋_GB2312" w:cs="Times New Roman"/>
                <w:sz w:val="24"/>
                <w:szCs w:val="24"/>
                <w:lang w:val="en-US" w:eastAsia="zh-CN" w:bidi="ar"/>
              </w:rPr>
              <w:t>李</w:t>
            </w:r>
          </w:p>
          <w:p>
            <w:pPr>
              <w:keepNext w:val="0"/>
              <w:keepLines w:val="0"/>
              <w:widowControl/>
              <w:suppressLineNumbers w:val="0"/>
              <w:jc w:val="center"/>
              <w:textAlignment w:val="center"/>
              <w:rPr>
                <w:rStyle w:val="6"/>
                <w:rFonts w:hint="default" w:ascii="Times New Roman" w:hAnsi="Times New Roman" w:eastAsia="仿宋_GB2312" w:cs="Times New Roman"/>
                <w:sz w:val="24"/>
                <w:szCs w:val="24"/>
                <w:lang w:val="en-US" w:eastAsia="zh-CN" w:bidi="ar"/>
              </w:rPr>
            </w:pPr>
            <w:r>
              <w:rPr>
                <w:rStyle w:val="6"/>
                <w:rFonts w:hint="default" w:ascii="Times New Roman" w:hAnsi="Times New Roman" w:eastAsia="仿宋_GB2312" w:cs="Times New Roman"/>
                <w:sz w:val="24"/>
                <w:szCs w:val="24"/>
                <w:lang w:val="en-US" w:eastAsia="zh-CN" w:bidi="ar"/>
              </w:rPr>
              <w:t>万</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成</w:t>
            </w:r>
          </w:p>
        </w:tc>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r>
              <w:rPr>
                <w:rFonts w:hint="default" w:ascii="Times New Roman" w:hAnsi="Times New Roman" w:eastAsia="仿宋_GB2312" w:cs="Times New Roman"/>
                <w:i w:val="0"/>
                <w:iCs w:val="0"/>
                <w:color w:val="000000"/>
                <w:spacing w:val="-11"/>
                <w:kern w:val="0"/>
                <w:sz w:val="24"/>
                <w:szCs w:val="24"/>
                <w:u w:val="none"/>
                <w:lang w:val="en-US" w:eastAsia="zh-CN" w:bidi="ar"/>
              </w:rPr>
              <w:t>7809519519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禹皇酒庄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李文德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13895271777</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华昊酒庄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程</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13909553298</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西鸽酒庄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冯延涛</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13895494443</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怡园酒庄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李光平</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18634870049</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金沙湾酒庄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梁玉文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15809577985</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贺兰芳华田园酒庄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狄</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才</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13709533282</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美御酒庄</w:t>
            </w:r>
            <w:r>
              <w:rPr>
                <w:rStyle w:val="7"/>
                <w:rFonts w:hint="default" w:ascii="Times New Roman" w:hAnsi="Times New Roman" w:eastAsia="仿宋_GB2312" w:cs="Times New Roman"/>
                <w:sz w:val="24"/>
                <w:szCs w:val="24"/>
                <w:lang w:val="en-US" w:eastAsia="zh-CN" w:bidi="ar"/>
              </w:rPr>
              <w:t>(</w:t>
            </w:r>
            <w:r>
              <w:rPr>
                <w:rStyle w:val="6"/>
                <w:rFonts w:hint="default" w:ascii="Times New Roman" w:hAnsi="Times New Roman" w:eastAsia="仿宋_GB2312" w:cs="Times New Roman"/>
                <w:sz w:val="24"/>
                <w:szCs w:val="24"/>
                <w:lang w:val="en-US" w:eastAsia="zh-CN" w:bidi="ar"/>
              </w:rPr>
              <w:t>温家酒堡</w:t>
            </w:r>
            <w:r>
              <w:rPr>
                <w:rStyle w:val="7"/>
                <w:rFonts w:hint="default" w:ascii="Times New Roman" w:hAnsi="Times New Roman" w:eastAsia="仿宋_GB2312" w:cs="Times New Roman"/>
                <w:sz w:val="24"/>
                <w:szCs w:val="24"/>
                <w:lang w:val="en-US" w:eastAsia="zh-CN" w:bidi="ar"/>
              </w:rPr>
              <w:t>)</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范</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永</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18995001535</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沙泉酒庄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张联合</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13895119129</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甘城子酒庄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吴海军</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15729593000</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维加妮酒庄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张</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毅</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15825330692</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卿王酒庄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陆一杰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15595033566</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丹麓酒庄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郭树萍</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13895508233</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古城人家酒庄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郭立新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18095109535</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雅岱酒庄（原紫晶酒庄）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李德新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13895155919</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大莫纳酒庄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张</w:t>
            </w:r>
            <w:r>
              <w:rPr>
                <w:rStyle w:val="6"/>
                <w:rFonts w:hint="eastAsia"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婷</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18295369999</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密登堡酒庄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赵振亮</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13803719232</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容园美酒庄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王旭东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13014270010</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皇蔻酒庄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方</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亮</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13895432999</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天河通夏酒庄（望月石）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唐胜南</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18233583864</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紫玉甘城酒庄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贺</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贤</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13240228777</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柏图酒庄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吴桂娥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13895617758</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48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b/>
                <w:bCs/>
                <w:i w:val="0"/>
                <w:iCs w:val="0"/>
                <w:color w:val="000000"/>
                <w:sz w:val="24"/>
                <w:szCs w:val="24"/>
                <w:u w:val="none"/>
                <w:lang w:val="en-US" w:eastAsia="zh-CN"/>
              </w:rPr>
            </w:pPr>
            <w:r>
              <w:rPr>
                <w:rFonts w:hint="eastAsia" w:ascii="黑体" w:hAnsi="黑体" w:eastAsia="黑体" w:cs="黑体"/>
                <w:b w:val="0"/>
                <w:bCs w:val="0"/>
                <w:i w:val="0"/>
                <w:iCs w:val="0"/>
                <w:color w:val="000000"/>
                <w:sz w:val="24"/>
                <w:szCs w:val="24"/>
                <w:u w:val="none"/>
                <w:lang w:val="en-US" w:eastAsia="zh-CN"/>
              </w:rPr>
              <w:t>吴忠市</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红</w:t>
            </w:r>
          </w:p>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寺</w:t>
            </w:r>
          </w:p>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堡</w:t>
            </w:r>
          </w:p>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区</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罗兰酒庄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马兴文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13723352718</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技</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术</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服</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务</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处</w:t>
            </w:r>
          </w:p>
        </w:tc>
        <w:tc>
          <w:tcPr>
            <w:tcW w:w="9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穆</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海</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彬</w:t>
            </w:r>
          </w:p>
        </w:tc>
        <w:tc>
          <w:tcPr>
            <w:tcW w:w="14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11"/>
                <w:kern w:val="0"/>
                <w:sz w:val="24"/>
                <w:szCs w:val="24"/>
                <w:u w:val="none"/>
                <w:lang w:val="en-US" w:eastAsia="zh-CN" w:bidi="ar"/>
              </w:rPr>
            </w:pPr>
            <w:r>
              <w:rPr>
                <w:rFonts w:hint="default" w:ascii="Times New Roman" w:hAnsi="Times New Roman" w:eastAsia="仿宋_GB2312" w:cs="Times New Roman"/>
                <w:i w:val="0"/>
                <w:iCs w:val="0"/>
                <w:color w:val="000000"/>
                <w:spacing w:val="-11"/>
                <w:kern w:val="0"/>
                <w:sz w:val="24"/>
                <w:szCs w:val="24"/>
                <w:u w:val="none"/>
                <w:lang w:val="en-US" w:eastAsia="zh-CN" w:bidi="ar"/>
              </w:rPr>
              <w:t>17795028752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东方裕兴酒庄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周雅丽</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18995388171</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汇达阳光生态酒庄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陈</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亮</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1771876577</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江源酒庄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江长发</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18195325678</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中贺葡萄酒业</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高</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远</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18309603601</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红粉佳荣酒庄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马海泷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18195397771</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康龙酒业</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成</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峰</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 xml:space="preserve"> 13895542225</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罗山酒庄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王</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玲</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15296930999</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诗裕酒庄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熊新强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13709507987</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明雨酒庄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田</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娜</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18354122788</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昱豪酒庄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高万红</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13650013090</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凯仕丽实业</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宁晓凯</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18642669937</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兴宇酒庄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刘武奇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18295668999</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天得</w:t>
            </w:r>
            <w:r>
              <w:rPr>
                <w:rStyle w:val="7"/>
                <w:rFonts w:hint="default" w:ascii="Times New Roman" w:hAnsi="Times New Roman" w:eastAsia="仿宋_GB2312" w:cs="Times New Roman"/>
                <w:sz w:val="24"/>
                <w:szCs w:val="24"/>
                <w:lang w:val="en-US" w:eastAsia="zh-CN" w:bidi="ar"/>
              </w:rPr>
              <w:t>-</w:t>
            </w:r>
            <w:r>
              <w:rPr>
                <w:rStyle w:val="6"/>
                <w:rFonts w:hint="default" w:ascii="Times New Roman" w:hAnsi="Times New Roman" w:eastAsia="仿宋_GB2312" w:cs="Times New Roman"/>
                <w:sz w:val="24"/>
                <w:szCs w:val="24"/>
                <w:lang w:val="en-US" w:eastAsia="zh-CN" w:bidi="ar"/>
              </w:rPr>
              <w:t>龙驿酒庄</w:t>
            </w:r>
            <w:r>
              <w:rPr>
                <w:rStyle w:val="7"/>
                <w:rFonts w:hint="default" w:ascii="Times New Roman" w:hAnsi="Times New Roman" w:eastAsia="仿宋_GB2312" w:cs="Times New Roman"/>
                <w:sz w:val="24"/>
                <w:szCs w:val="24"/>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高</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军</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19995360777</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臻麓酒庄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吕振杰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17341231999</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红丰农业开发有限公司</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罗玉鹏</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18909537977</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卓德酒庄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李</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18395219039</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森兰酒庄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郭三银</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18995341333</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紫尚酒庄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周世勇</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17752389991</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exact"/>
          <w:jc w:val="center"/>
        </w:trPr>
        <w:tc>
          <w:tcPr>
            <w:tcW w:w="48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红寺堡酒庄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马英俊</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18395249359</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jc w:val="center"/>
        </w:trPr>
        <w:tc>
          <w:tcPr>
            <w:tcW w:w="48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利通区</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赛成酒庄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何</w:t>
            </w:r>
            <w:r>
              <w:rPr>
                <w:rStyle w:val="7"/>
                <w:rFonts w:hint="default" w:ascii="Times New Roman" w:hAnsi="Times New Roman" w:eastAsia="仿宋_GB2312" w:cs="Times New Roman"/>
                <w:sz w:val="24"/>
                <w:szCs w:val="24"/>
                <w:lang w:val="en-US" w:eastAsia="zh-CN" w:bidi="ar"/>
              </w:rPr>
              <w:t xml:space="preserve">  </w:t>
            </w:r>
            <w:r>
              <w:rPr>
                <w:rStyle w:val="6"/>
                <w:rFonts w:hint="default" w:ascii="Times New Roman" w:hAnsi="Times New Roman" w:eastAsia="仿宋_GB2312" w:cs="Times New Roman"/>
                <w:sz w:val="24"/>
                <w:szCs w:val="24"/>
                <w:lang w:val="en-US" w:eastAsia="zh-CN" w:bidi="ar"/>
              </w:rPr>
              <w:t>杰</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18309596266</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exact"/>
          <w:jc w:val="center"/>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中卫市</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中宁县</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宁夏红酒庄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董建方</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13519238928</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jc w:val="center"/>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沙坡</w:t>
            </w:r>
          </w:p>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头区</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漠贝酒庄</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Style w:val="6"/>
                <w:rFonts w:hint="default" w:ascii="Times New Roman" w:hAnsi="Times New Roman" w:eastAsia="仿宋_GB2312" w:cs="Times New Roman"/>
                <w:sz w:val="24"/>
                <w:szCs w:val="24"/>
                <w:lang w:val="en-US" w:eastAsia="zh-CN" w:bidi="ar"/>
              </w:rPr>
              <w:t>张泽旭</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15226256666</w:t>
            </w:r>
          </w:p>
        </w:tc>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4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仿宋_GB2312" w:cs="Times New Roman"/>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tbl>
      <w:tblPr>
        <w:tblStyle w:val="4"/>
        <w:tblW w:w="95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5"/>
        <w:gridCol w:w="1140"/>
        <w:gridCol w:w="585"/>
        <w:gridCol w:w="2503"/>
        <w:gridCol w:w="1181"/>
        <w:gridCol w:w="892"/>
        <w:gridCol w:w="103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jc w:val="center"/>
        </w:trPr>
        <w:tc>
          <w:tcPr>
            <w:tcW w:w="9546" w:type="dxa"/>
            <w:gridSpan w:val="8"/>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b/>
                <w:bCs/>
                <w:i w:val="0"/>
                <w:iCs w:val="0"/>
                <w:color w:val="000000"/>
                <w:sz w:val="44"/>
                <w:szCs w:val="44"/>
                <w:u w:val="none"/>
              </w:rPr>
            </w:pPr>
            <w:r>
              <w:rPr>
                <w:rFonts w:hint="default" w:ascii="Times New Roman" w:hAnsi="Times New Roman" w:eastAsia="方正小标宋简体" w:cs="Times New Roman"/>
                <w:b w:val="0"/>
                <w:bCs w:val="0"/>
                <w:i w:val="0"/>
                <w:iCs w:val="0"/>
                <w:color w:val="000000"/>
                <w:kern w:val="0"/>
                <w:sz w:val="44"/>
                <w:szCs w:val="44"/>
                <w:u w:val="none"/>
                <w:lang w:val="en-US" w:eastAsia="zh-CN" w:bidi="ar"/>
              </w:rPr>
              <w:t>管委会各业务处包抓酿酒葡萄种植企业</w:t>
            </w:r>
            <w:r>
              <w:rPr>
                <w:rFonts w:hint="default" w:ascii="Times New Roman" w:hAnsi="Times New Roman" w:eastAsia="方正小标宋简体" w:cs="Times New Roman"/>
                <w:b w:val="0"/>
                <w:bCs w:val="0"/>
                <w:i w:val="0"/>
                <w:iCs w:val="0"/>
                <w:color w:val="000000"/>
                <w:kern w:val="0"/>
                <w:sz w:val="44"/>
                <w:szCs w:val="44"/>
                <w:u w:val="none"/>
                <w:lang w:val="en-US" w:eastAsia="zh-CN" w:bidi="ar"/>
              </w:rPr>
              <w:br w:type="textWrapping"/>
            </w:r>
            <w:r>
              <w:rPr>
                <w:rFonts w:hint="default" w:ascii="Times New Roman" w:hAnsi="Times New Roman" w:eastAsia="方正小标宋简体" w:cs="Times New Roman"/>
                <w:b w:val="0"/>
                <w:bCs w:val="0"/>
                <w:i w:val="0"/>
                <w:iCs w:val="0"/>
                <w:color w:val="000000"/>
                <w:kern w:val="0"/>
                <w:sz w:val="44"/>
                <w:szCs w:val="44"/>
                <w:u w:val="none"/>
                <w:lang w:val="en-US" w:eastAsia="zh-CN" w:bidi="ar"/>
              </w:rPr>
              <w:t>防汛等安全工作联系表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2"/>
                <w:szCs w:val="22"/>
                <w:u w:val="none"/>
              </w:rPr>
            </w:pPr>
            <w:r>
              <w:rPr>
                <w:rFonts w:hint="default" w:ascii="Times New Roman" w:hAnsi="Times New Roman" w:eastAsia="黑体" w:cs="Times New Roman"/>
                <w:b w:val="0"/>
                <w:bCs w:val="0"/>
                <w:i w:val="0"/>
                <w:iCs w:val="0"/>
                <w:color w:val="000000"/>
                <w:kern w:val="0"/>
                <w:sz w:val="22"/>
                <w:szCs w:val="22"/>
                <w:u w:val="none"/>
                <w:lang w:val="en-US" w:eastAsia="zh-CN" w:bidi="ar"/>
              </w:rPr>
              <w:t>市</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22"/>
                <w:szCs w:val="22"/>
                <w:u w:val="none"/>
                <w:lang w:val="en-US" w:eastAsia="zh-CN" w:bidi="ar"/>
              </w:rPr>
            </w:pPr>
            <w:r>
              <w:rPr>
                <w:rFonts w:hint="default" w:ascii="Times New Roman" w:hAnsi="Times New Roman" w:eastAsia="黑体" w:cs="Times New Roman"/>
                <w:b w:val="0"/>
                <w:bCs w:val="0"/>
                <w:i w:val="0"/>
                <w:iCs w:val="0"/>
                <w:color w:val="000000"/>
                <w:kern w:val="0"/>
                <w:sz w:val="22"/>
                <w:szCs w:val="22"/>
                <w:u w:val="none"/>
                <w:lang w:val="en-US" w:eastAsia="zh-CN" w:bidi="ar"/>
              </w:rPr>
              <w:t>市</w:t>
            </w:r>
          </w:p>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2"/>
                <w:szCs w:val="22"/>
                <w:u w:val="none"/>
              </w:rPr>
            </w:pPr>
            <w:r>
              <w:rPr>
                <w:rFonts w:hint="default" w:ascii="Times New Roman" w:hAnsi="Times New Roman" w:eastAsia="黑体" w:cs="Times New Roman"/>
                <w:b w:val="0"/>
                <w:bCs w:val="0"/>
                <w:i w:val="0"/>
                <w:iCs w:val="0"/>
                <w:color w:val="000000"/>
                <w:kern w:val="0"/>
                <w:sz w:val="22"/>
                <w:szCs w:val="22"/>
                <w:u w:val="none"/>
                <w:lang w:val="en-US" w:eastAsia="zh-CN" w:bidi="ar"/>
              </w:rPr>
              <w:t>（县、区）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2"/>
                <w:szCs w:val="22"/>
                <w:u w:val="none"/>
              </w:rPr>
            </w:pPr>
            <w:r>
              <w:rPr>
                <w:rFonts w:hint="default" w:ascii="Times New Roman" w:hAnsi="Times New Roman" w:eastAsia="黑体" w:cs="Times New Roman"/>
                <w:b w:val="0"/>
                <w:bCs w:val="0"/>
                <w:i w:val="0"/>
                <w:iCs w:val="0"/>
                <w:color w:val="000000"/>
                <w:kern w:val="0"/>
                <w:sz w:val="22"/>
                <w:szCs w:val="22"/>
                <w:u w:val="none"/>
                <w:lang w:val="en-US" w:eastAsia="zh-CN" w:bidi="ar"/>
              </w:rPr>
              <w:t>序号</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2"/>
                <w:szCs w:val="22"/>
                <w:u w:val="none"/>
              </w:rPr>
            </w:pPr>
            <w:r>
              <w:rPr>
                <w:rFonts w:hint="default" w:ascii="Times New Roman" w:hAnsi="Times New Roman" w:eastAsia="黑体" w:cs="Times New Roman"/>
                <w:b w:val="0"/>
                <w:bCs w:val="0"/>
                <w:i w:val="0"/>
                <w:iCs w:val="0"/>
                <w:color w:val="000000"/>
                <w:kern w:val="0"/>
                <w:sz w:val="22"/>
                <w:szCs w:val="22"/>
                <w:u w:val="none"/>
                <w:lang w:val="en-US" w:eastAsia="zh-CN" w:bidi="ar"/>
              </w:rPr>
              <w:t>酒庄（企业）名称</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2"/>
                <w:szCs w:val="22"/>
                <w:u w:val="none"/>
              </w:rPr>
            </w:pPr>
            <w:r>
              <w:rPr>
                <w:rFonts w:hint="default" w:ascii="Times New Roman" w:hAnsi="Times New Roman" w:eastAsia="黑体" w:cs="Times New Roman"/>
                <w:b w:val="0"/>
                <w:bCs w:val="0"/>
                <w:i w:val="0"/>
                <w:iCs w:val="0"/>
                <w:color w:val="000000"/>
                <w:kern w:val="0"/>
                <w:sz w:val="22"/>
                <w:szCs w:val="22"/>
                <w:u w:val="none"/>
                <w:lang w:val="en-US" w:eastAsia="zh-CN" w:bidi="ar"/>
              </w:rPr>
              <w:t>地   址</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包抓处室</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联系人</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sz w:val="24"/>
                <w:szCs w:val="24"/>
                <w:u w:val="none"/>
              </w:rPr>
            </w:pPr>
            <w:r>
              <w:rPr>
                <w:rFonts w:hint="default" w:ascii="Times New Roman" w:hAnsi="Times New Roman" w:eastAsia="黑体" w:cs="Times New Roman"/>
                <w:b w:val="0"/>
                <w:bCs w:val="0"/>
                <w:i w:val="0"/>
                <w:iCs w:val="0"/>
                <w:color w:val="000000"/>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石嘴山</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大武口</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宁夏易成农林科技有限公司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平罗县</w:t>
            </w:r>
          </w:p>
        </w:tc>
        <w:tc>
          <w:tcPr>
            <w:tcW w:w="892"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产</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业</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发</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展</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处</w:t>
            </w:r>
          </w:p>
        </w:tc>
        <w:tc>
          <w:tcPr>
            <w:tcW w:w="1035"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冯彦彪</w:t>
            </w:r>
          </w:p>
        </w:tc>
        <w:tc>
          <w:tcPr>
            <w:tcW w:w="1515"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spacing w:val="-11"/>
                <w:kern w:val="0"/>
                <w:sz w:val="24"/>
                <w:szCs w:val="24"/>
                <w:u w:val="none"/>
                <w:lang w:val="en-US" w:eastAsia="zh-CN" w:bidi="ar"/>
              </w:rPr>
              <w:t>13709580802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exact"/>
          <w:jc w:val="center"/>
        </w:trPr>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银川市</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金凤区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爱柏斯酒庄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28"/>
                <w:kern w:val="0"/>
                <w:sz w:val="24"/>
                <w:szCs w:val="24"/>
                <w:u w:val="none"/>
                <w:lang w:val="en-US" w:eastAsia="zh-CN" w:bidi="ar"/>
              </w:rPr>
              <w:t>广夏三基地</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 xml:space="preserve">贺兰县   </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宁夏百泰兰酒庄有限公司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宁夏锦腾酒庄有限公司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宁夏盛世春天酒庄有限公司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宁夏金石头酒庄有限公司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宁夏宝石酒庄有限公司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宁夏昊夏酒庄有限公司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宁夏耘岭酒庄有限公司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宁夏贺尊酒庄有限公司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宁夏德沃酒庄有限公司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宁夏长河玛瑙酒庄有限公司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宁夏盛萄菲葡萄酒庄有限公司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宁夏岁德酒庄有限公司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宁夏桃乐丝酒庄有限公司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宁夏鸣则酒庄有限公司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lang w:val="en-US" w:eastAsia="zh-CN"/>
              </w:rPr>
            </w:pPr>
            <w:r>
              <w:rPr>
                <w:rFonts w:hint="eastAsia" w:ascii="黑体" w:hAnsi="黑体" w:eastAsia="黑体" w:cs="黑体"/>
                <w:b w:val="0"/>
                <w:bCs w:val="0"/>
                <w:i w:val="0"/>
                <w:iCs w:val="0"/>
                <w:color w:val="000000"/>
                <w:sz w:val="24"/>
                <w:szCs w:val="24"/>
                <w:u w:val="none"/>
                <w:lang w:val="en-US" w:eastAsia="zh-CN"/>
              </w:rPr>
              <w:t>银川市</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lang w:val="en-US" w:eastAsia="zh-CN"/>
              </w:rPr>
            </w:pPr>
            <w:r>
              <w:rPr>
                <w:rFonts w:hint="eastAsia" w:ascii="黑体" w:hAnsi="黑体" w:eastAsia="黑体" w:cs="黑体"/>
                <w:b w:val="0"/>
                <w:bCs w:val="0"/>
                <w:i w:val="0"/>
                <w:iCs w:val="0"/>
                <w:color w:val="000000"/>
                <w:sz w:val="24"/>
                <w:szCs w:val="24"/>
                <w:u w:val="none"/>
                <w:lang w:val="en-US" w:eastAsia="zh-CN"/>
              </w:rPr>
              <w:t>贺兰县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宁夏布鲁斯酒庄有限公司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宁夏红加贝酒庄有限公司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宁夏艾依莫兰酒庄有限公司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贺兰传奇</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海悦仁和</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观兰酒庄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金利思酒庄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黛墨酒庄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兰山云昊酒庄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玺樽酒庄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旭域金山酒庄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27</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贺冠酒庄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28</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昊天酒庄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29</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德尚鼎尊酒庄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明月酒庄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31</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紫阙天和酒庄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富龙酒庄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33</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澜德瑞酒庄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34</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兰得酒庄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35</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虎薇酒庄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金山村</w:t>
            </w:r>
          </w:p>
        </w:tc>
        <w:tc>
          <w:tcPr>
            <w:tcW w:w="892"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nil"/>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lang w:val="en-US" w:eastAsia="zh-CN"/>
              </w:rPr>
            </w:pPr>
            <w:r>
              <w:rPr>
                <w:rFonts w:hint="eastAsia" w:ascii="黑体" w:hAnsi="黑体" w:eastAsia="黑体" w:cs="黑体"/>
                <w:b w:val="0"/>
                <w:bCs w:val="0"/>
                <w:i w:val="0"/>
                <w:iCs w:val="0"/>
                <w:color w:val="000000"/>
                <w:sz w:val="24"/>
                <w:szCs w:val="24"/>
                <w:u w:val="none"/>
                <w:lang w:val="en-US" w:eastAsia="zh-CN"/>
              </w:rPr>
              <w:t>银川市</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西夏区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宁夏牧童酒庄有限公司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西夏区镇北堡镇</w:t>
            </w:r>
          </w:p>
        </w:tc>
        <w:tc>
          <w:tcPr>
            <w:tcW w:w="89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划</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财</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务</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处</w:t>
            </w:r>
          </w:p>
        </w:tc>
        <w:tc>
          <w:tcPr>
            <w:tcW w:w="103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饶海涛</w:t>
            </w:r>
          </w:p>
        </w:tc>
        <w:tc>
          <w:tcPr>
            <w:tcW w:w="151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pacing w:val="-11"/>
                <w:kern w:val="0"/>
                <w:sz w:val="24"/>
                <w:szCs w:val="24"/>
                <w:u w:val="none"/>
                <w:lang w:val="en-US" w:eastAsia="zh-CN" w:bidi="ar"/>
              </w:rPr>
            </w:pPr>
            <w:r>
              <w:rPr>
                <w:rFonts w:hint="default" w:ascii="Times New Roman" w:hAnsi="Times New Roman" w:eastAsia="仿宋_GB2312" w:cs="Times New Roman"/>
                <w:i w:val="0"/>
                <w:iCs w:val="0"/>
                <w:color w:val="000000"/>
                <w:spacing w:val="-11"/>
                <w:kern w:val="0"/>
                <w:sz w:val="24"/>
                <w:szCs w:val="24"/>
                <w:u w:val="none"/>
                <w:lang w:val="en-US" w:eastAsia="zh-CN" w:bidi="ar"/>
              </w:rPr>
              <w:t>13519291155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宁夏六玺葡萄酒庄有限公司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西夏区镇北堡镇</w:t>
            </w:r>
          </w:p>
        </w:tc>
        <w:tc>
          <w:tcPr>
            <w:tcW w:w="8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宁夏蓝之韵酒庄有限公司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西夏区镇北堡镇</w:t>
            </w:r>
          </w:p>
        </w:tc>
        <w:tc>
          <w:tcPr>
            <w:tcW w:w="8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宁夏贺兰山万瑞酒庄有限公司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西夏区镇北堡镇</w:t>
            </w:r>
          </w:p>
        </w:tc>
        <w:tc>
          <w:tcPr>
            <w:tcW w:w="8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宁夏汉唐葡萄产业文化园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28"/>
                <w:kern w:val="0"/>
                <w:sz w:val="24"/>
                <w:szCs w:val="24"/>
                <w:u w:val="none"/>
                <w:lang w:val="en-US" w:eastAsia="zh-CN" w:bidi="ar"/>
              </w:rPr>
              <w:t>怀远路街道</w:t>
            </w:r>
          </w:p>
        </w:tc>
        <w:tc>
          <w:tcPr>
            <w:tcW w:w="8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宁夏贺兰东麓葡萄酒庄有限公司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西夏区镇北堡镇</w:t>
            </w:r>
          </w:p>
        </w:tc>
        <w:tc>
          <w:tcPr>
            <w:tcW w:w="8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宁夏寅宾酒庄有限公司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西夏区镇北堡镇</w:t>
            </w:r>
          </w:p>
        </w:tc>
        <w:tc>
          <w:tcPr>
            <w:tcW w:w="8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宁夏金沙麓鼎酒庄有限公司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西夏区镇北堡镇</w:t>
            </w:r>
          </w:p>
        </w:tc>
        <w:tc>
          <w:tcPr>
            <w:tcW w:w="8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宁夏点墨葡萄酒有限公司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西夏区镇北堡镇</w:t>
            </w:r>
          </w:p>
        </w:tc>
        <w:tc>
          <w:tcPr>
            <w:tcW w:w="8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宁夏丘山葡萄酒业有限公司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西夏区镇北堡镇</w:t>
            </w:r>
          </w:p>
        </w:tc>
        <w:tc>
          <w:tcPr>
            <w:tcW w:w="8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宁夏紫玺兰诺酒庄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西夏区镇北堡镇</w:t>
            </w:r>
          </w:p>
        </w:tc>
        <w:tc>
          <w:tcPr>
            <w:tcW w:w="8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银川韩氏东润农林科贸有限公司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西夏区镇北堡镇</w:t>
            </w:r>
          </w:p>
        </w:tc>
        <w:tc>
          <w:tcPr>
            <w:tcW w:w="8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宁夏百盛王朝酒业有限公司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西夏区镇北堡镇</w:t>
            </w:r>
          </w:p>
        </w:tc>
        <w:tc>
          <w:tcPr>
            <w:tcW w:w="8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宁夏宏屹德峰酒庄有限公司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西夏区镇北堡镇</w:t>
            </w:r>
          </w:p>
        </w:tc>
        <w:tc>
          <w:tcPr>
            <w:tcW w:w="8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宁夏乐山酒庄有限公司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西夏区镇北堡镇</w:t>
            </w:r>
          </w:p>
        </w:tc>
        <w:tc>
          <w:tcPr>
            <w:tcW w:w="8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2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宁夏德仁宏酒庄有限公司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西夏区镇北堡镇</w:t>
            </w:r>
          </w:p>
        </w:tc>
        <w:tc>
          <w:tcPr>
            <w:tcW w:w="8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宁夏翠亨村酒庄有限公司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怀远西路街道</w:t>
            </w:r>
          </w:p>
        </w:tc>
        <w:tc>
          <w:tcPr>
            <w:tcW w:w="8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宁夏志辉天地源酒庄有限公司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西夏区镇北堡镇</w:t>
            </w:r>
          </w:p>
        </w:tc>
        <w:tc>
          <w:tcPr>
            <w:tcW w:w="8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泉园酒庄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西夏区镇北堡镇</w:t>
            </w:r>
          </w:p>
        </w:tc>
        <w:tc>
          <w:tcPr>
            <w:tcW w:w="8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花儿红酒庄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西夏区镇北堡镇</w:t>
            </w:r>
          </w:p>
        </w:tc>
        <w:tc>
          <w:tcPr>
            <w:tcW w:w="8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lang w:val="en-US" w:eastAsia="zh-CN"/>
              </w:rPr>
            </w:pPr>
            <w:r>
              <w:rPr>
                <w:rFonts w:hint="eastAsia" w:ascii="黑体" w:hAnsi="黑体" w:eastAsia="黑体" w:cs="黑体"/>
                <w:b w:val="0"/>
                <w:bCs w:val="0"/>
                <w:i w:val="0"/>
                <w:iCs w:val="0"/>
                <w:color w:val="000000"/>
                <w:sz w:val="24"/>
                <w:szCs w:val="24"/>
                <w:u w:val="none"/>
                <w:lang w:val="en-US" w:eastAsia="zh-CN"/>
              </w:rPr>
              <w:t>银川市</w:t>
            </w:r>
          </w:p>
        </w:tc>
        <w:tc>
          <w:tcPr>
            <w:tcW w:w="114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lang w:val="en-US" w:eastAsia="zh-CN"/>
              </w:rPr>
            </w:pPr>
            <w:r>
              <w:rPr>
                <w:rFonts w:hint="eastAsia" w:ascii="黑体" w:hAnsi="黑体" w:eastAsia="黑体" w:cs="黑体"/>
                <w:b w:val="0"/>
                <w:bCs w:val="0"/>
                <w:i w:val="0"/>
                <w:iCs w:val="0"/>
                <w:color w:val="000000"/>
                <w:sz w:val="24"/>
                <w:szCs w:val="24"/>
                <w:u w:val="none"/>
                <w:lang w:val="en-US" w:eastAsia="zh-CN"/>
              </w:rPr>
              <w:t>西夏区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云蔻酒庄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西夏区镇北堡镇</w:t>
            </w:r>
          </w:p>
        </w:tc>
        <w:tc>
          <w:tcPr>
            <w:tcW w:w="8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rPr>
            </w:pPr>
          </w:p>
        </w:tc>
        <w:tc>
          <w:tcPr>
            <w:tcW w:w="1140" w:type="dxa"/>
            <w:vMerge w:val="continue"/>
            <w:tcBorders>
              <w:left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正元明睿酒庄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西夏区镇北堡镇</w:t>
            </w:r>
          </w:p>
        </w:tc>
        <w:tc>
          <w:tcPr>
            <w:tcW w:w="8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rPr>
            </w:pPr>
          </w:p>
        </w:tc>
        <w:tc>
          <w:tcPr>
            <w:tcW w:w="1140" w:type="dxa"/>
            <w:vMerge w:val="continue"/>
            <w:tcBorders>
              <w:left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马踏山径酒庄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西夏区镇北堡镇</w:t>
            </w:r>
          </w:p>
        </w:tc>
        <w:tc>
          <w:tcPr>
            <w:tcW w:w="8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rPr>
            </w:pPr>
          </w:p>
        </w:tc>
        <w:tc>
          <w:tcPr>
            <w:tcW w:w="1140" w:type="dxa"/>
            <w:vMerge w:val="continue"/>
            <w:tcBorders>
              <w:left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宇田酒庄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西夏区镇北堡镇</w:t>
            </w:r>
          </w:p>
        </w:tc>
        <w:tc>
          <w:tcPr>
            <w:tcW w:w="8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rPr>
            </w:pPr>
          </w:p>
        </w:tc>
        <w:tc>
          <w:tcPr>
            <w:tcW w:w="1140" w:type="dxa"/>
            <w:vMerge w:val="continue"/>
            <w:tcBorders>
              <w:left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兰山荔鹏酒庄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西夏区镇北堡镇</w:t>
            </w:r>
          </w:p>
        </w:tc>
        <w:tc>
          <w:tcPr>
            <w:tcW w:w="8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rPr>
            </w:pPr>
          </w:p>
        </w:tc>
        <w:tc>
          <w:tcPr>
            <w:tcW w:w="1140" w:type="dxa"/>
            <w:vMerge w:val="continue"/>
            <w:tcBorders>
              <w:left w:val="single" w:color="000000" w:sz="4" w:space="0"/>
              <w:bottom w:val="nil"/>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贺兰山卓德酒庄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西夏区镇北堡镇</w:t>
            </w:r>
          </w:p>
        </w:tc>
        <w:tc>
          <w:tcPr>
            <w:tcW w:w="8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永宁县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宁夏富麓酒庄有限公司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闽宁镇原隆村</w:t>
            </w:r>
          </w:p>
        </w:tc>
        <w:tc>
          <w:tcPr>
            <w:tcW w:w="89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市场营销处</w:t>
            </w:r>
          </w:p>
        </w:tc>
        <w:tc>
          <w:tcPr>
            <w:tcW w:w="103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刘辛彧</w:t>
            </w:r>
          </w:p>
        </w:tc>
        <w:tc>
          <w:tcPr>
            <w:tcW w:w="151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spacing w:val="-11"/>
                <w:kern w:val="0"/>
                <w:sz w:val="24"/>
                <w:szCs w:val="24"/>
                <w:u w:val="none"/>
                <w:lang w:val="en-US" w:eastAsia="zh-CN" w:bidi="ar"/>
              </w:rPr>
              <w:t>18909550066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天樽酒庄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玉泉葡萄小镇</w:t>
            </w:r>
          </w:p>
        </w:tc>
        <w:tc>
          <w:tcPr>
            <w:tcW w:w="8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伊斯特酒庄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玉泉葡萄小镇</w:t>
            </w:r>
          </w:p>
        </w:tc>
        <w:tc>
          <w:tcPr>
            <w:tcW w:w="8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力成酒庄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玉泉葡萄小镇</w:t>
            </w:r>
          </w:p>
        </w:tc>
        <w:tc>
          <w:tcPr>
            <w:tcW w:w="8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中坤落樱酒庄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玉泉葡萄小镇</w:t>
            </w:r>
          </w:p>
        </w:tc>
        <w:tc>
          <w:tcPr>
            <w:tcW w:w="8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北青穆兰酒庄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玉泉葡萄小镇</w:t>
            </w:r>
          </w:p>
        </w:tc>
        <w:tc>
          <w:tcPr>
            <w:tcW w:w="8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贺阙巅峰酒庄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玉泉葡萄小镇</w:t>
            </w:r>
          </w:p>
        </w:tc>
        <w:tc>
          <w:tcPr>
            <w:tcW w:w="89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吴忠市</w:t>
            </w:r>
          </w:p>
        </w:tc>
        <w:tc>
          <w:tcPr>
            <w:tcW w:w="114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青铜</w:t>
            </w:r>
          </w:p>
          <w:p>
            <w:pPr>
              <w:keepNext w:val="0"/>
              <w:keepLines w:val="0"/>
              <w:widowControl/>
              <w:suppressLineNumbers w:val="0"/>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峡市</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青铜峡市明珠圆林牧有限责任公司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树新甘城子分场</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综</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合</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处</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李万成</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spacing w:val="-11"/>
                <w:kern w:val="0"/>
                <w:sz w:val="24"/>
                <w:szCs w:val="24"/>
                <w:u w:val="none"/>
                <w:lang w:val="en-US" w:eastAsia="zh-CN" w:bidi="ar"/>
              </w:rPr>
              <w:t>17809519519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宁夏裕峰庄园葡萄酒业有限公司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鸽子山示范区</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宁夏塞上江南酒庄有限公司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鸽子山示范区</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宁夏万富源酒庄有限公司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鸽子山示范区</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宁夏怡醇甘城葡萄酒业有限公司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鸽子山示范区</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宁夏钻石酒庄有限公司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鸽子山示范区</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宁夏甘土酒业有限公司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甘城子</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lang w:val="en-US" w:eastAsia="zh-CN"/>
              </w:rPr>
            </w:pPr>
            <w:r>
              <w:rPr>
                <w:rFonts w:hint="eastAsia" w:ascii="黑体" w:hAnsi="黑体" w:eastAsia="黑体" w:cs="黑体"/>
                <w:b w:val="0"/>
                <w:bCs w:val="0"/>
                <w:i w:val="0"/>
                <w:iCs w:val="0"/>
                <w:color w:val="000000"/>
                <w:sz w:val="24"/>
                <w:szCs w:val="24"/>
                <w:u w:val="none"/>
                <w:lang w:val="en-US" w:eastAsia="zh-CN"/>
              </w:rPr>
              <w:t>吴忠市</w:t>
            </w:r>
          </w:p>
        </w:tc>
        <w:tc>
          <w:tcPr>
            <w:tcW w:w="114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lang w:val="en-US" w:eastAsia="zh-CN"/>
              </w:rPr>
            </w:pPr>
            <w:r>
              <w:rPr>
                <w:rFonts w:hint="eastAsia" w:ascii="黑体" w:hAnsi="黑体" w:eastAsia="黑体" w:cs="黑体"/>
                <w:b w:val="0"/>
                <w:bCs w:val="0"/>
                <w:i w:val="0"/>
                <w:iCs w:val="0"/>
                <w:color w:val="000000"/>
                <w:sz w:val="24"/>
                <w:szCs w:val="24"/>
                <w:u w:val="none"/>
                <w:lang w:val="en-US" w:eastAsia="zh-CN"/>
              </w:rPr>
              <w:t>青铜</w:t>
            </w:r>
          </w:p>
          <w:p>
            <w:pPr>
              <w:jc w:val="center"/>
              <w:rPr>
                <w:rFonts w:hint="eastAsia" w:ascii="黑体" w:hAnsi="黑体" w:eastAsia="黑体" w:cs="黑体"/>
                <w:b w:val="0"/>
                <w:bCs w:val="0"/>
                <w:i w:val="0"/>
                <w:iCs w:val="0"/>
                <w:color w:val="000000"/>
                <w:sz w:val="24"/>
                <w:szCs w:val="24"/>
                <w:u w:val="none"/>
                <w:lang w:val="en-US" w:eastAsia="zh-CN"/>
              </w:rPr>
            </w:pPr>
            <w:r>
              <w:rPr>
                <w:rFonts w:hint="eastAsia" w:ascii="黑体" w:hAnsi="黑体" w:eastAsia="黑体" w:cs="黑体"/>
                <w:b w:val="0"/>
                <w:bCs w:val="0"/>
                <w:i w:val="0"/>
                <w:iCs w:val="0"/>
                <w:color w:val="000000"/>
                <w:sz w:val="24"/>
                <w:szCs w:val="24"/>
                <w:u w:val="none"/>
                <w:lang w:val="en-US" w:eastAsia="zh-CN"/>
              </w:rPr>
              <w:t>峡市</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宁夏甘麓酒庄有限公司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甘城子</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宁夏中泽西班酒业有限公司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鸽子山示范区</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宁夏玺天龙葡萄酒庄有限公司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青铜峡镇广武村</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宁夏昊悦兰酒庄有限公司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甘城子</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宁夏義皇酒庄有限公司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邵岗镇</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宁夏云图酒庄有限公司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鸽子山示范区</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宁夏单宁酒庄有限公司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鸽子山示范区</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宁夏高联生物科技有限公司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鸽子山示范区</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pacing w:val="-23"/>
                <w:sz w:val="24"/>
                <w:szCs w:val="24"/>
                <w:u w:val="none"/>
              </w:rPr>
            </w:pPr>
            <w:r>
              <w:rPr>
                <w:rFonts w:hint="default" w:ascii="Times New Roman" w:hAnsi="Times New Roman" w:eastAsia="仿宋_GB2312" w:cs="Times New Roman"/>
                <w:i w:val="0"/>
                <w:iCs w:val="0"/>
                <w:color w:val="000000"/>
                <w:spacing w:val="-23"/>
                <w:kern w:val="0"/>
                <w:sz w:val="24"/>
                <w:szCs w:val="24"/>
                <w:u w:val="none"/>
                <w:lang w:val="en-US" w:eastAsia="zh-CN" w:bidi="ar"/>
              </w:rPr>
              <w:t>宁夏嘉意酒庄有限公司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鸽子山示范区</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pacing w:val="-23"/>
                <w:sz w:val="24"/>
                <w:szCs w:val="24"/>
                <w:u w:val="none"/>
              </w:rPr>
            </w:pPr>
            <w:r>
              <w:rPr>
                <w:rFonts w:hint="default" w:ascii="Times New Roman" w:hAnsi="Times New Roman" w:eastAsia="仿宋_GB2312" w:cs="Times New Roman"/>
                <w:i w:val="0"/>
                <w:iCs w:val="0"/>
                <w:color w:val="000000"/>
                <w:spacing w:val="-23"/>
                <w:kern w:val="0"/>
                <w:sz w:val="24"/>
                <w:szCs w:val="24"/>
                <w:u w:val="none"/>
                <w:lang w:val="en-US" w:eastAsia="zh-CN" w:bidi="ar"/>
              </w:rPr>
              <w:t>宁夏众和农业有限公司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鸽子山示范区</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贺东葡鼎</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鸽子山示范区</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陆壹酒庄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树新甘城子分场</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鼎昌酒庄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树新甘城子分场</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马兰花葡萄庄园</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鸽子山示范区</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巴格斯醉美国际酒庄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鸽子山示范区</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飞茑集（宁夏）酒庄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鸽子山示范区</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麓下酒庄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鸽子山示范区</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银票（宁夏）酒庄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鸽子山示范区</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青云酒庄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鸽子山示范区</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27</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枕山酒庄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鸽子山示范区</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Times New Roman" w:hAnsi="Times New Roman" w:eastAsia="仿宋_GB2312" w:cs="Times New Roman"/>
                <w:b/>
                <w:bCs/>
                <w:i w:val="0"/>
                <w:iCs w:val="0"/>
                <w:color w:val="000000"/>
                <w:sz w:val="24"/>
                <w:szCs w:val="24"/>
                <w:u w:val="none"/>
                <w:lang w:val="en-US" w:eastAsia="zh-CN"/>
              </w:rPr>
            </w:pPr>
            <w:r>
              <w:rPr>
                <w:rFonts w:hint="eastAsia" w:ascii="黑体" w:hAnsi="黑体" w:eastAsia="黑体" w:cs="黑体"/>
                <w:b w:val="0"/>
                <w:bCs w:val="0"/>
                <w:i w:val="0"/>
                <w:iCs w:val="0"/>
                <w:color w:val="000000"/>
                <w:sz w:val="24"/>
                <w:szCs w:val="24"/>
                <w:u w:val="none"/>
                <w:lang w:val="en-US" w:eastAsia="zh-CN"/>
              </w:rPr>
              <w:t>吴忠市</w:t>
            </w:r>
          </w:p>
        </w:tc>
        <w:tc>
          <w:tcPr>
            <w:tcW w:w="1140"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黑体" w:hAnsi="黑体" w:eastAsia="黑体" w:cs="黑体"/>
                <w:b w:val="0"/>
                <w:bCs w:val="0"/>
                <w:i w:val="0"/>
                <w:iCs w:val="0"/>
                <w:color w:val="000000"/>
                <w:sz w:val="24"/>
                <w:szCs w:val="24"/>
                <w:u w:val="none"/>
                <w:lang w:val="en-US" w:eastAsia="zh-CN"/>
              </w:rPr>
            </w:pPr>
            <w:r>
              <w:rPr>
                <w:rFonts w:hint="eastAsia" w:ascii="黑体" w:hAnsi="黑体" w:eastAsia="黑体" w:cs="黑体"/>
                <w:b w:val="0"/>
                <w:bCs w:val="0"/>
                <w:i w:val="0"/>
                <w:iCs w:val="0"/>
                <w:color w:val="000000"/>
                <w:sz w:val="24"/>
                <w:szCs w:val="24"/>
                <w:u w:val="none"/>
                <w:lang w:val="en-US" w:eastAsia="zh-CN"/>
              </w:rPr>
              <w:t>青铜</w:t>
            </w:r>
          </w:p>
          <w:p>
            <w:pPr>
              <w:jc w:val="center"/>
              <w:rPr>
                <w:rFonts w:hint="default" w:ascii="Times New Roman" w:hAnsi="Times New Roman" w:eastAsia="仿宋_GB2312" w:cs="Times New Roman"/>
                <w:b/>
                <w:bCs/>
                <w:i w:val="0"/>
                <w:iCs w:val="0"/>
                <w:color w:val="000000"/>
                <w:sz w:val="24"/>
                <w:szCs w:val="24"/>
                <w:u w:val="none"/>
                <w:lang w:val="en-US" w:eastAsia="zh-CN"/>
              </w:rPr>
            </w:pPr>
            <w:r>
              <w:rPr>
                <w:rFonts w:hint="eastAsia" w:ascii="黑体" w:hAnsi="黑体" w:eastAsia="黑体" w:cs="黑体"/>
                <w:b w:val="0"/>
                <w:bCs w:val="0"/>
                <w:i w:val="0"/>
                <w:iCs w:val="0"/>
                <w:color w:val="000000"/>
                <w:sz w:val="24"/>
                <w:szCs w:val="24"/>
                <w:u w:val="none"/>
                <w:lang w:val="en-US" w:eastAsia="zh-CN"/>
              </w:rPr>
              <w:t>峡市</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28</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辰坤酒庄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鸽子山示范区</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29</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万谷酒庄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鸽子山示范区</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kern w:val="0"/>
                <w:sz w:val="24"/>
                <w:szCs w:val="24"/>
                <w:u w:val="none"/>
                <w:lang w:val="en-US" w:eastAsia="zh-CN" w:bidi="ar"/>
              </w:rPr>
            </w:pPr>
            <w:r>
              <w:rPr>
                <w:rFonts w:hint="eastAsia" w:ascii="黑体" w:hAnsi="黑体" w:eastAsia="黑体" w:cs="黑体"/>
                <w:b w:val="0"/>
                <w:bCs w:val="0"/>
                <w:i w:val="0"/>
                <w:iCs w:val="0"/>
                <w:color w:val="000000"/>
                <w:kern w:val="0"/>
                <w:sz w:val="24"/>
                <w:szCs w:val="24"/>
                <w:u w:val="none"/>
                <w:lang w:val="en-US" w:eastAsia="zh-CN" w:bidi="ar"/>
              </w:rPr>
              <w:t>红寺</w:t>
            </w:r>
          </w:p>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堡区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宁夏宝源大地酒庄有限公司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红寺堡肖家窑</w:t>
            </w:r>
          </w:p>
        </w:tc>
        <w:tc>
          <w:tcPr>
            <w:tcW w:w="8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技</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术</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服</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务</w:t>
            </w:r>
          </w:p>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处</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穆海彬</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spacing w:val="-11"/>
                <w:kern w:val="0"/>
                <w:sz w:val="24"/>
                <w:szCs w:val="24"/>
                <w:u w:val="none"/>
                <w:lang w:val="en-US" w:eastAsia="zh-CN" w:bidi="ar"/>
              </w:rPr>
              <w:t>17795028752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宁夏玖红酒业有限公司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红寺堡肖家窑</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pacing w:val="-11"/>
                <w:sz w:val="24"/>
                <w:szCs w:val="24"/>
                <w:u w:val="none"/>
              </w:rPr>
            </w:pPr>
            <w:r>
              <w:rPr>
                <w:rFonts w:hint="default" w:ascii="Times New Roman" w:hAnsi="Times New Roman" w:eastAsia="仿宋_GB2312" w:cs="Times New Roman"/>
                <w:i w:val="0"/>
                <w:iCs w:val="0"/>
                <w:color w:val="000000"/>
                <w:spacing w:val="-11"/>
                <w:kern w:val="0"/>
                <w:sz w:val="24"/>
                <w:szCs w:val="24"/>
                <w:u w:val="none"/>
                <w:lang w:val="en-US" w:eastAsia="zh-CN" w:bidi="ar"/>
              </w:rPr>
              <w:t>宁夏渝红酒庄有限公司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红寺堡肖家窑</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宁夏嘉祥通达农业开发有限公司</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红寺堡肖家窑</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兰堡酒庄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红寺堡肖家窑</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玛歌葡萄酒庄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红寺堡肖家窑</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万和酒庄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红寺堡肖家窑</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瀛海观澜酒庄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红寺堡肖家窑</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25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程越酒庄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红寺堡肖家窑</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隆惠源酒庄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红寺堡肖家窑</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exact"/>
          <w:jc w:val="center"/>
        </w:trPr>
        <w:tc>
          <w:tcPr>
            <w:tcW w:w="6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i w:val="0"/>
                <w:iCs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同心县</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2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朗斐国际酒庄</w:t>
            </w:r>
          </w:p>
        </w:tc>
        <w:tc>
          <w:tcPr>
            <w:tcW w:w="11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韦州镇</w:t>
            </w:r>
          </w:p>
        </w:tc>
        <w:tc>
          <w:tcPr>
            <w:tcW w:w="8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sectPr>
      <w:footerReference r:id="rId14" w:type="default"/>
      <w:headerReference r:id="rId13" w:type="even"/>
      <w:footerReference r:id="rId15" w:type="even"/>
      <w:pgSz w:w="11906" w:h="16838"/>
      <w:pgMar w:top="2098" w:right="1474" w:bottom="1984" w:left="1587" w:header="1984" w:footer="1417" w:gutter="0"/>
      <w:pgBorders>
        <w:top w:val="none" w:sz="0" w:space="0"/>
        <w:left w:val="none" w:sz="0" w:space="0"/>
        <w:bottom w:val="none" w:sz="0" w:space="0"/>
        <w:right w:val="none" w:sz="0" w:space="0"/>
      </w:pgBorders>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posOffset>4886325</wp:posOffset>
              </wp:positionH>
              <wp:positionV relativeFrom="paragraph">
                <wp:posOffset>0</wp:posOffset>
              </wp:positionV>
              <wp:extent cx="730250" cy="3263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730250" cy="326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4.75pt;margin-top:0pt;height:25.7pt;width:57.5pt;mso-position-horizontal-relative:margin;z-index:251661312;mso-width-relative:page;mso-height-relative:page;" filled="f" stroked="f" coordsize="21600,21600" o:gfxdata="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93JLj1gAAAAcBAAAPAAAAAAAAAAEAIAAAACIAAABkcnMvZG93bnJldi54&#10;bWxQSwECFAAUAAAACACHTuJADwtsrTUCAABhBAAADgAAAAAAAAABACAAAAAlAQAAZHJzL2Uyb0Rv&#10;Yy54bWxQSwUGAAAAAAYABgBZAQAAzAUAAAAA&#10;">
              <v:fill on="f" focussize="0,0"/>
              <v:stroke on="f" weight="0.5pt"/>
              <v:imagedata o:title=""/>
              <o:lock v:ext="edit" aspectratio="f"/>
              <v:textbox inset="0mm,0mm,0mm,0mm">
                <w:txbxContent>
                  <w:p>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posOffset>8890</wp:posOffset>
              </wp:positionH>
              <wp:positionV relativeFrom="paragraph">
                <wp:posOffset>-19050</wp:posOffset>
              </wp:positionV>
              <wp:extent cx="806450" cy="3365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80645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7pt;margin-top:-1.5pt;height:26.5pt;width:63.5pt;mso-position-horizontal-relative:margin;z-index:251662336;mso-width-relative:page;mso-height-relative:page;" filled="f" stroked="f" coordsize="21600,21600" o:gfxdata="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bKT8NQAAAAHAQAADwAAAAAAAAABACAAAAAiAAAAZHJzL2Rvd25yZXYueG1s&#10;UEsBAhQAFAAAAAgAh07iQHDfLsU1AgAAYQQAAA4AAAAAAAAAAQAgAAAAIwEAAGRycy9lMm9Eb2Mu&#10;eG1sUEsFBgAAAAAGAAYAWQEAAMoFAAAAAA==&#10;">
              <v:fill on="f" focussize="0,0"/>
              <v:stroke on="f" weight="0.5pt"/>
              <v:imagedata o:title=""/>
              <o:lock v:ext="edit" aspectratio="f"/>
              <v:textbox inset="0mm,0mm,0mm,0mm">
                <w:txbxContent>
                  <w:p>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posOffset>4886325</wp:posOffset>
              </wp:positionH>
              <wp:positionV relativeFrom="paragraph">
                <wp:posOffset>0</wp:posOffset>
              </wp:positionV>
              <wp:extent cx="730250" cy="326390"/>
              <wp:effectExtent l="0" t="0" r="0" b="0"/>
              <wp:wrapNone/>
              <wp:docPr id="7" name="文本框 7"/>
              <wp:cNvGraphicFramePr/>
              <a:graphic xmlns:a="http://schemas.openxmlformats.org/drawingml/2006/main">
                <a:graphicData uri="http://schemas.microsoft.com/office/word/2010/wordprocessingShape">
                  <wps:wsp>
                    <wps:cNvSpPr txBox="1"/>
                    <wps:spPr>
                      <a:xfrm>
                        <a:off x="0" y="0"/>
                        <a:ext cx="730250" cy="326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4.75pt;margin-top:0pt;height:25.7pt;width:57.5pt;mso-position-horizontal-relative:margin;z-index:251664384;mso-width-relative:page;mso-height-relative:page;" filled="f" stroked="f" coordsize="21600,21600" o:gfxdata="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93JLj1gAAAAcBAAAPAAAAAAAAAAEAIAAAACIAAABkcnMvZG93bnJldi54&#10;bWxQSwECFAAUAAAACACHTuJAQAzT4jUCAABhBAAADgAAAAAAAAABACAAAAAlAQAAZHJzL2Uyb0Rv&#10;Yy54bWxQSwUGAAAAAAYABgBZAQAAzAUAAAAA&#10;">
              <v:fill on="f" focussize="0,0"/>
              <v:stroke on="f" weight="0.5pt"/>
              <v:imagedata o:title=""/>
              <o:lock v:ext="edit" aspectratio="f"/>
              <v:textbox inset="0mm,0mm,0mm,0mm">
                <w:txbxContent>
                  <w:p>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6432" behindDoc="0" locked="0" layoutInCell="1" allowOverlap="1">
              <wp:simplePos x="0" y="0"/>
              <wp:positionH relativeFrom="margin">
                <wp:posOffset>-847725</wp:posOffset>
              </wp:positionH>
              <wp:positionV relativeFrom="paragraph">
                <wp:posOffset>-57150</wp:posOffset>
              </wp:positionV>
              <wp:extent cx="730250" cy="326390"/>
              <wp:effectExtent l="201930" t="0" r="0" b="0"/>
              <wp:wrapNone/>
              <wp:docPr id="9" name="文本框 9"/>
              <wp:cNvGraphicFramePr/>
              <a:graphic xmlns:a="http://schemas.openxmlformats.org/drawingml/2006/main">
                <a:graphicData uri="http://schemas.microsoft.com/office/word/2010/wordprocessingShape">
                  <wps:wsp>
                    <wps:cNvSpPr txBox="1"/>
                    <wps:spPr>
                      <a:xfrm rot="5400000">
                        <a:off x="0" y="0"/>
                        <a:ext cx="730250" cy="326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66.75pt;margin-top:-4.5pt;height:25.7pt;width:57.5pt;mso-position-horizontal-relative:margin;rotation:5898240f;z-index:251666432;mso-width-relative:page;mso-height-relative:page;" filled="f" stroked="f" coordsize="21600,21600" o:gfxdata="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&#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RpN7e2QAAAAoBAAAPAAAAAAAAAAEAIAAAACIAAABk&#10;cnMvZG93bnJldi54bWxQSwECFAAUAAAACACHTuJACXmcoz4CAABvBAAADgAAAAAAAAABACAAAAAo&#10;AQAAZHJzL2Uyb0RvYy54bWxQSwUGAAAAAAYABgBZAQAA2AUAAAAA&#10;">
              <v:fill on="f" focussize="0,0"/>
              <v:stroke on="f" weight="0.5pt"/>
              <v:imagedata o:title=""/>
              <o:lock v:ext="edit" aspectratio="f"/>
              <v:textbox inset="0mm,0mm,0mm,0mm">
                <w:txbxContent>
                  <w:p>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8480" behindDoc="0" locked="0" layoutInCell="1" allowOverlap="1">
              <wp:simplePos x="0" y="0"/>
              <wp:positionH relativeFrom="margin">
                <wp:posOffset>-38100</wp:posOffset>
              </wp:positionH>
              <wp:positionV relativeFrom="paragraph">
                <wp:posOffset>0</wp:posOffset>
              </wp:positionV>
              <wp:extent cx="730250" cy="32639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730250" cy="326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pt;margin-top:0pt;height:25.7pt;width:57.5pt;mso-position-horizontal-relative:margin;z-index:251668480;mso-width-relative:page;mso-height-relative:page;" filled="f" stroked="f" coordsize="21600,21600" o:gfxdata="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fdJCM1QAAAAYBAAAPAAAAAAAAAAEAIAAAACIAAABkcnMvZG93bnJldi54&#10;bWxQSwECFAAUAAAACACHTuJAXods/DYCAABjBAAADgAAAAAAAAABACAAAAAkAQAAZHJzL2Uyb0Rv&#10;Yy54bWxQSwUGAAAAAAYABgBZAQAAzAUAAAAA&#10;">
              <v:fill on="f" focussize="0,0"/>
              <v:stroke on="f" weight="0.5pt"/>
              <v:imagedata o:title=""/>
              <o:lock v:ext="edit" aspectratio="f"/>
              <v:textbox inset="0mm,0mm,0mm,0mm">
                <w:txbxContent>
                  <w:p>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7456" behindDoc="0" locked="0" layoutInCell="1" allowOverlap="1">
              <wp:simplePos x="0" y="0"/>
              <wp:positionH relativeFrom="margin">
                <wp:posOffset>4809490</wp:posOffset>
              </wp:positionH>
              <wp:positionV relativeFrom="paragraph">
                <wp:posOffset>28575</wp:posOffset>
              </wp:positionV>
              <wp:extent cx="806450" cy="33655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80645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8.7pt;margin-top:2.25pt;height:26.5pt;width:63.5pt;mso-position-horizontal-relative:margin;z-index:251667456;mso-width-relative:page;mso-height-relative:page;" filled="f" stroked="f" coordsize="21600,21600" o:gfxdata="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ECeZ61gAAAAgBAAAPAAAAAAAAAAEAIAAAACIAAABkcnMvZG93bnJldi54&#10;bWxQSwECFAAUAAAACACHTuJApvksQTUCAABjBAAADgAAAAAAAAABACAAAAAlAQAAZHJzL2Uyb0Rv&#10;Yy54bWxQSwUGAAAAAAYABgBZAQAAzAUAAAAA&#10;">
              <v:fill on="f" focussize="0,0"/>
              <v:stroke on="f" weight="0.5pt"/>
              <v:imagedata o:title=""/>
              <o:lock v:ext="edit" aspectratio="f"/>
              <v:textbox inset="0mm,0mm,0mm,0mm">
                <w:txbxContent>
                  <w:p>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posOffset>-753110</wp:posOffset>
              </wp:positionH>
              <wp:positionV relativeFrom="paragraph">
                <wp:posOffset>59690</wp:posOffset>
              </wp:positionV>
              <wp:extent cx="806450" cy="336550"/>
              <wp:effectExtent l="234950" t="0" r="0" b="0"/>
              <wp:wrapNone/>
              <wp:docPr id="6" name="文本框 6"/>
              <wp:cNvGraphicFramePr/>
              <a:graphic xmlns:a="http://schemas.openxmlformats.org/drawingml/2006/main">
                <a:graphicData uri="http://schemas.microsoft.com/office/word/2010/wordprocessingShape">
                  <wps:wsp>
                    <wps:cNvSpPr txBox="1"/>
                    <wps:spPr>
                      <a:xfrm rot="5400000">
                        <a:off x="0" y="0"/>
                        <a:ext cx="80645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59.3pt;margin-top:4.7pt;height:26.5pt;width:63.5pt;mso-position-horizontal-relative:margin;rotation:5898240f;z-index:251663360;mso-width-relative:page;mso-height-relative:page;" filled="f" stroked="f" coordsize="21600,21600" o:gfxdata="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puNgLUAAAABwEAAA8AAAAAAAAAAQAgAAAAIgAAAGRycy9kb3du&#10;cmV2LnhtbFBLAQIUABQAAAAIAIdO4kDceo5+PAIAAG8EAAAOAAAAAAAAAAEAIAAAACMBAABkcnMv&#10;ZTJvRG9jLnhtbFBLBQYAAAAABgAGAFkBAADRBQAAAAA=&#10;">
              <v:fill on="f" focussize="0,0"/>
              <v:stroke on="f" weight="0.5pt"/>
              <v:imagedata o:title=""/>
              <o:lock v:ext="edit" aspectratio="f"/>
              <v:textbox inset="0mm,0mm,0mm,0mm">
                <w:txbxContent>
                  <w:p>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posOffset>-838835</wp:posOffset>
              </wp:positionH>
              <wp:positionV relativeFrom="paragraph">
                <wp:posOffset>-514350</wp:posOffset>
              </wp:positionV>
              <wp:extent cx="806450" cy="336550"/>
              <wp:effectExtent l="234950" t="0" r="0" b="0"/>
              <wp:wrapNone/>
              <wp:docPr id="8" name="文本框 8"/>
              <wp:cNvGraphicFramePr/>
              <a:graphic xmlns:a="http://schemas.openxmlformats.org/drawingml/2006/main">
                <a:graphicData uri="http://schemas.microsoft.com/office/word/2010/wordprocessingShape">
                  <wps:wsp>
                    <wps:cNvSpPr txBox="1"/>
                    <wps:spPr>
                      <a:xfrm rot="5400000">
                        <a:off x="0" y="0"/>
                        <a:ext cx="80645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66.05pt;margin-top:-40.5pt;height:26.5pt;width:63.5pt;mso-position-horizontal-relative:margin;rotation:5898240f;z-index:251665408;mso-width-relative:page;mso-height-relative:page;" filled="f" stroked="f" coordsize="21600,21600" o:gfxdata="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uYcnXXAAAACwEAAA8AAAAAAAAAAQAgAAAAIgAAAGRycy9k&#10;b3ducmV2LnhtbFBLAQIUABQAAAAIAIdO4kASisfpPAIAAG8EAAAOAAAAAAAAAAEAIAAAACYBAABk&#10;cnMvZTJvRG9jLnhtbFBLBQYAAAAABgAGAFkBAADUBQAAAAA=&#10;">
              <v:fill on="f" focussize="0,0"/>
              <v:stroke on="f" weight="0.5pt"/>
              <v:imagedata o:title=""/>
              <o:lock v:ext="edit" aspectratio="f"/>
              <v:textbox inset="0mm,0mm,0mm,0mm">
                <w:txbxContent>
                  <w:p>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DRkYzU5MGQ2NjFiNDk5YWI1YzE5ZDE2MTM3ZGYifQ=="/>
  </w:docVars>
  <w:rsids>
    <w:rsidRoot w:val="7DF253CE"/>
    <w:rsid w:val="06557D13"/>
    <w:rsid w:val="142E5DA0"/>
    <w:rsid w:val="26FC08B4"/>
    <w:rsid w:val="31A11AA2"/>
    <w:rsid w:val="323F60A1"/>
    <w:rsid w:val="355C33BC"/>
    <w:rsid w:val="601F1623"/>
    <w:rsid w:val="62ED05AC"/>
    <w:rsid w:val="64FC4986"/>
    <w:rsid w:val="7DF25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31"/>
    <w:basedOn w:val="5"/>
    <w:qFormat/>
    <w:uiPriority w:val="0"/>
    <w:rPr>
      <w:rFonts w:hint="eastAsia" w:ascii="宋体" w:hAnsi="宋体" w:eastAsia="宋体" w:cs="宋体"/>
      <w:color w:val="000000"/>
      <w:sz w:val="22"/>
      <w:szCs w:val="22"/>
      <w:u w:val="none"/>
    </w:rPr>
  </w:style>
  <w:style w:type="character" w:customStyle="1" w:styleId="7">
    <w:name w:val="font21"/>
    <w:basedOn w:val="5"/>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9933</Words>
  <Characters>11706</Characters>
  <Lines>0</Lines>
  <Paragraphs>0</Paragraphs>
  <TotalTime>2</TotalTime>
  <ScaleCrop>false</ScaleCrop>
  <LinksUpToDate>false</LinksUpToDate>
  <CharactersWithSpaces>11999</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2022-06-01T01:42:00Z</dcterms:created>
  <dc:creator>瑞鹏</dc:creator>
  <cp:lastModifiedBy>戴尔</cp:lastModifiedBy>
  <cp:lastPrinted>2022-06-01T03:08:00Z</cp:lastPrinted>
  <dcterms:modified xsi:type="dcterms:W3CDTF">2022-06-08T08:55:08Z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D13974C5099B4D72957CA0C91CD53172</vt:lpwstr>
  </property>
</Properties>
</file>