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A1" w:rsidRPr="00141624" w:rsidRDefault="00DF11A1" w:rsidP="00CD049D">
      <w:pPr>
        <w:spacing w:line="60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141624">
        <w:rPr>
          <w:rFonts w:ascii="楷体" w:eastAsia="楷体" w:hAnsi="楷体" w:cs="仿宋_GB2312" w:hint="eastAsia"/>
          <w:b/>
          <w:bCs/>
          <w:sz w:val="36"/>
          <w:szCs w:val="36"/>
        </w:rPr>
        <w:t>《</w:t>
      </w:r>
      <w:r w:rsidRPr="004315EE">
        <w:rPr>
          <w:rFonts w:ascii="楷体" w:eastAsia="楷体" w:hAnsi="楷体" w:cs="仿宋_GB2312" w:hint="eastAsia"/>
          <w:b/>
          <w:bCs/>
          <w:sz w:val="36"/>
          <w:szCs w:val="36"/>
        </w:rPr>
        <w:t>葡萄斑叶蝉测报调查及防治技术规程</w:t>
      </w:r>
      <w:r w:rsidRPr="00141624">
        <w:rPr>
          <w:rFonts w:ascii="楷体" w:eastAsia="楷体" w:hAnsi="楷体" w:cs="仿宋_GB2312" w:hint="eastAsia"/>
          <w:b/>
          <w:bCs/>
          <w:sz w:val="36"/>
          <w:szCs w:val="36"/>
        </w:rPr>
        <w:t>》</w:t>
      </w:r>
    </w:p>
    <w:p w:rsidR="00DF11A1" w:rsidRPr="00141624" w:rsidRDefault="00DF11A1" w:rsidP="003209FB">
      <w:pPr>
        <w:spacing w:afterLines="50" w:after="156" w:line="60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141624">
        <w:rPr>
          <w:rFonts w:ascii="楷体" w:eastAsia="楷体" w:hAnsi="楷体" w:cs="仿宋_GB2312" w:hint="eastAsia"/>
          <w:b/>
          <w:bCs/>
          <w:sz w:val="36"/>
          <w:szCs w:val="36"/>
        </w:rPr>
        <w:t>地方标准编制说明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一、工作简况</w:t>
      </w:r>
      <w:r w:rsidRPr="00141624">
        <w:rPr>
          <w:rFonts w:ascii="楷体" w:eastAsia="楷体" w:hAnsi="楷体" w:cs="仿宋_GB2312" w:hint="eastAsia"/>
          <w:sz w:val="28"/>
          <w:szCs w:val="28"/>
        </w:rPr>
        <w:t>：包括任务来源、协作单位、主要工作过程、起草组组成成员及其所做的主要工作等；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/>
          <w:b/>
          <w:bCs/>
          <w:sz w:val="28"/>
          <w:szCs w:val="28"/>
        </w:rPr>
        <w:t>(</w:t>
      </w:r>
      <w:proofErr w:type="gramStart"/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一</w:t>
      </w:r>
      <w:proofErr w:type="gramEnd"/>
      <w:r w:rsidRPr="00141624">
        <w:rPr>
          <w:rFonts w:ascii="楷体" w:eastAsia="楷体" w:hAnsi="楷体" w:cs="仿宋_GB2312"/>
          <w:b/>
          <w:bCs/>
          <w:sz w:val="28"/>
          <w:szCs w:val="28"/>
        </w:rPr>
        <w:t xml:space="preserve">) </w:t>
      </w: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任务来源</w:t>
      </w:r>
    </w:p>
    <w:p w:rsidR="00DF11A1" w:rsidRPr="00B14A3F" w:rsidRDefault="00DF11A1" w:rsidP="000F5EE9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D82079">
        <w:rPr>
          <w:rFonts w:ascii="仿宋_GB2312" w:eastAsia="仿宋_GB2312" w:hAnsi="仿宋" w:hint="eastAsia"/>
          <w:sz w:val="28"/>
          <w:szCs w:val="28"/>
        </w:rPr>
        <w:t>葡萄斑叶蝉</w:t>
      </w:r>
      <w:proofErr w:type="spellStart"/>
      <w:r w:rsidRPr="00205749">
        <w:rPr>
          <w:rFonts w:eastAsia="仿宋"/>
          <w:i/>
          <w:sz w:val="28"/>
          <w:szCs w:val="28"/>
        </w:rPr>
        <w:t>Erythroneura</w:t>
      </w:r>
      <w:proofErr w:type="spellEnd"/>
      <w:r w:rsidRPr="00205749">
        <w:rPr>
          <w:rFonts w:eastAsia="仿宋"/>
          <w:i/>
          <w:sz w:val="28"/>
          <w:szCs w:val="28"/>
        </w:rPr>
        <w:t xml:space="preserve"> </w:t>
      </w:r>
      <w:proofErr w:type="spellStart"/>
      <w:r w:rsidRPr="00205749">
        <w:rPr>
          <w:rFonts w:eastAsia="仿宋"/>
          <w:i/>
          <w:sz w:val="28"/>
          <w:szCs w:val="28"/>
        </w:rPr>
        <w:t>apicalis</w:t>
      </w:r>
      <w:proofErr w:type="spellEnd"/>
      <w:r w:rsidRPr="00205749">
        <w:rPr>
          <w:rFonts w:eastAsia="仿宋" w:hint="eastAsia"/>
          <w:sz w:val="28"/>
          <w:szCs w:val="28"/>
        </w:rPr>
        <w:t>（</w:t>
      </w:r>
      <w:proofErr w:type="spellStart"/>
      <w:r w:rsidRPr="00205749">
        <w:rPr>
          <w:rFonts w:eastAsia="仿宋"/>
          <w:sz w:val="28"/>
          <w:szCs w:val="28"/>
        </w:rPr>
        <w:t>Nawa</w:t>
      </w:r>
      <w:proofErr w:type="spellEnd"/>
      <w:r w:rsidRPr="00205749">
        <w:rPr>
          <w:rFonts w:eastAsia="仿宋" w:hint="eastAsia"/>
          <w:sz w:val="28"/>
          <w:szCs w:val="28"/>
        </w:rPr>
        <w:t>）</w:t>
      </w:r>
      <w:r w:rsidRPr="00D82079">
        <w:rPr>
          <w:rFonts w:ascii="仿宋_GB2312" w:eastAsia="仿宋_GB2312" w:hAnsi="仿宋" w:hint="eastAsia"/>
          <w:sz w:val="28"/>
          <w:szCs w:val="28"/>
        </w:rPr>
        <w:t>是葡萄园的重大害虫之一，近年来随着贺兰山东麓葡萄基地面积的扩大，其发生逐年加重。葡萄斑叶蝉又名葡萄小叶蝉、葡萄二星叶蝉和葡萄二点浮尘子等，属半翅目叶蝉科。其主要以成、若虫在葡萄叶背面刺吸养分危害，被害叶片表面最初表现苍白色小斑，严重受害后白斑连片，光合作用功能丧失。被害叶片还会自叶缘向内焦枯，造成植株早期落叶，影响枝条成熟、花芽分化以及单位产量。同时成、若虫边取食边排泄蜜露，污染果实表面色泽而降低葡萄的商品价值。据</w:t>
      </w:r>
      <w:r w:rsidRPr="0038065A">
        <w:rPr>
          <w:rFonts w:ascii="仿宋_GB2312" w:eastAsia="仿宋_GB2312" w:hAnsi="仿宋"/>
          <w:sz w:val="28"/>
          <w:szCs w:val="28"/>
        </w:rPr>
        <w:t>2016-2019</w:t>
      </w:r>
      <w:r w:rsidRPr="000A6268">
        <w:rPr>
          <w:rFonts w:ascii="仿宋_GB2312" w:eastAsia="仿宋_GB2312" w:hAnsi="仿宋" w:hint="eastAsia"/>
          <w:sz w:val="28"/>
          <w:szCs w:val="28"/>
        </w:rPr>
        <w:t>年调查，葡萄斑叶蝉已广泛分布于我区银川、青铜峡、红寺堡、农垦等葡萄产区。其中，在银川局地，平均</w:t>
      </w:r>
      <w:proofErr w:type="gramStart"/>
      <w:r w:rsidRPr="000A6268">
        <w:rPr>
          <w:rFonts w:ascii="仿宋_GB2312" w:eastAsia="仿宋_GB2312" w:hAnsi="仿宋" w:hint="eastAsia"/>
          <w:sz w:val="28"/>
          <w:szCs w:val="28"/>
        </w:rPr>
        <w:t>诱</w:t>
      </w:r>
      <w:proofErr w:type="gramEnd"/>
      <w:r w:rsidRPr="000A6268">
        <w:rPr>
          <w:rFonts w:ascii="仿宋_GB2312" w:eastAsia="仿宋_GB2312" w:hAnsi="仿宋" w:hint="eastAsia"/>
          <w:sz w:val="28"/>
          <w:szCs w:val="28"/>
        </w:rPr>
        <w:t>虫量高达</w:t>
      </w:r>
      <w:r w:rsidRPr="00675A79">
        <w:rPr>
          <w:rFonts w:ascii="仿宋_GB2312" w:eastAsia="仿宋_GB2312" w:hAnsi="仿宋"/>
          <w:sz w:val="28"/>
          <w:szCs w:val="28"/>
        </w:rPr>
        <w:t>259.6</w:t>
      </w:r>
      <w:r w:rsidRPr="000A6268">
        <w:rPr>
          <w:rFonts w:ascii="仿宋_GB2312" w:eastAsia="仿宋_GB2312" w:hAnsi="仿宋" w:hint="eastAsia"/>
          <w:sz w:val="28"/>
          <w:szCs w:val="28"/>
        </w:rPr>
        <w:t>头</w:t>
      </w:r>
      <w:r w:rsidRPr="000A6268">
        <w:rPr>
          <w:rFonts w:ascii="仿宋_GB2312" w:eastAsia="仿宋_GB2312" w:hAnsi="仿宋"/>
          <w:sz w:val="28"/>
          <w:szCs w:val="28"/>
        </w:rPr>
        <w:t>/</w:t>
      </w:r>
      <w:r w:rsidRPr="000A6268">
        <w:rPr>
          <w:rFonts w:ascii="仿宋_GB2312" w:eastAsia="仿宋_GB2312" w:hAnsi="仿宋" w:hint="eastAsia"/>
          <w:sz w:val="28"/>
          <w:szCs w:val="28"/>
        </w:rPr>
        <w:t>板</w:t>
      </w:r>
      <w:r w:rsidRPr="000A6268">
        <w:rPr>
          <w:rFonts w:ascii="宋体" w:cs="宋体"/>
          <w:sz w:val="28"/>
          <w:szCs w:val="28"/>
        </w:rPr>
        <w:t>•</w:t>
      </w:r>
      <w:r w:rsidRPr="000A6268">
        <w:rPr>
          <w:rFonts w:ascii="仿宋_GB2312" w:eastAsia="仿宋_GB2312" w:hAnsi="仿宋" w:hint="eastAsia"/>
          <w:sz w:val="28"/>
          <w:szCs w:val="28"/>
        </w:rPr>
        <w:t>周</w:t>
      </w:r>
      <w:r w:rsidRPr="000A6268">
        <w:rPr>
          <w:rFonts w:ascii="仿宋_GB2312" w:eastAsia="仿宋_GB2312" w:hAnsi="仿宋"/>
          <w:sz w:val="28"/>
          <w:szCs w:val="28"/>
          <w:vertAlign w:val="superscript"/>
        </w:rPr>
        <w:t>-1</w:t>
      </w:r>
      <w:r w:rsidRPr="000A6268">
        <w:rPr>
          <w:rFonts w:ascii="仿宋_GB2312" w:eastAsia="仿宋_GB2312" w:hAnsi="仿宋" w:hint="eastAsia"/>
          <w:sz w:val="28"/>
          <w:szCs w:val="28"/>
        </w:rPr>
        <w:t>，若虫最高平均</w:t>
      </w:r>
      <w:r w:rsidRPr="00675A79">
        <w:rPr>
          <w:rFonts w:ascii="仿宋_GB2312" w:eastAsia="仿宋_GB2312" w:hAnsi="仿宋"/>
          <w:sz w:val="28"/>
          <w:szCs w:val="28"/>
        </w:rPr>
        <w:t>4.83</w:t>
      </w:r>
      <w:r w:rsidRPr="000A6268">
        <w:rPr>
          <w:rFonts w:ascii="仿宋_GB2312" w:eastAsia="仿宋_GB2312" w:hAnsi="仿宋" w:hint="eastAsia"/>
          <w:sz w:val="28"/>
          <w:szCs w:val="28"/>
        </w:rPr>
        <w:t>头</w:t>
      </w:r>
      <w:r w:rsidRPr="000A6268">
        <w:rPr>
          <w:rFonts w:ascii="仿宋_GB2312" w:eastAsia="仿宋_GB2312" w:hAnsi="仿宋"/>
          <w:sz w:val="28"/>
          <w:szCs w:val="28"/>
        </w:rPr>
        <w:t>/</w:t>
      </w:r>
      <w:r w:rsidRPr="000A6268">
        <w:rPr>
          <w:rFonts w:ascii="仿宋_GB2312" w:eastAsia="仿宋_GB2312" w:hAnsi="仿宋" w:hint="eastAsia"/>
          <w:sz w:val="28"/>
          <w:szCs w:val="28"/>
        </w:rPr>
        <w:t>叶，严重制约着宁夏葡萄产业的健康发展。</w:t>
      </w:r>
    </w:p>
    <w:p w:rsidR="00DF11A1" w:rsidRDefault="00DF11A1" w:rsidP="00B23C0C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222CDE">
        <w:rPr>
          <w:rFonts w:ascii="仿宋_GB2312" w:eastAsia="仿宋_GB2312" w:hAnsi="仿宋" w:hint="eastAsia"/>
          <w:sz w:val="28"/>
          <w:szCs w:val="28"/>
        </w:rPr>
        <w:t>科学合理的调查测报方法，是开展葡萄斑叶蝉研究、预测及防控工作的基础。但在实际生产和研究中，针对葡萄斑叶蝉，存在调查技术不规范，调查时期不统一、人为误差大及预测预报方法缺失等突出问题，导致调查数据不能真实反映田间虫害发生情况、无虫情预警或预警发布不够及时全面等，极大影响了害虫监测和防治工作。因此，有必要建立葡萄斑叶蝉</w:t>
      </w:r>
      <w:r>
        <w:rPr>
          <w:rFonts w:ascii="仿宋_GB2312" w:eastAsia="仿宋_GB2312" w:hAnsi="仿宋" w:hint="eastAsia"/>
          <w:sz w:val="28"/>
          <w:szCs w:val="28"/>
        </w:rPr>
        <w:t>测报</w:t>
      </w:r>
      <w:r w:rsidRPr="00222CDE">
        <w:rPr>
          <w:rFonts w:ascii="仿宋_GB2312" w:eastAsia="仿宋_GB2312" w:hAnsi="仿宋" w:hint="eastAsia"/>
          <w:sz w:val="28"/>
          <w:szCs w:val="28"/>
        </w:rPr>
        <w:t>调查技术规范，以使得测报调查</w:t>
      </w:r>
      <w:r>
        <w:rPr>
          <w:rFonts w:ascii="仿宋_GB2312" w:eastAsia="仿宋_GB2312" w:hAnsi="仿宋" w:hint="eastAsia"/>
          <w:sz w:val="28"/>
          <w:szCs w:val="28"/>
        </w:rPr>
        <w:t>及防控</w:t>
      </w:r>
      <w:r w:rsidRPr="00222CDE">
        <w:rPr>
          <w:rFonts w:ascii="仿宋_GB2312" w:eastAsia="仿宋_GB2312" w:hAnsi="仿宋" w:hint="eastAsia"/>
          <w:sz w:val="28"/>
          <w:szCs w:val="28"/>
        </w:rPr>
        <w:t>工</w:t>
      </w:r>
      <w:r w:rsidRPr="00222CDE">
        <w:rPr>
          <w:rFonts w:ascii="仿宋_GB2312" w:eastAsia="仿宋_GB2312" w:hAnsi="仿宋" w:hint="eastAsia"/>
          <w:sz w:val="28"/>
          <w:szCs w:val="28"/>
        </w:rPr>
        <w:lastRenderedPageBreak/>
        <w:t>作有据可依，并为构建监测预警信息平台、提升植保信息化水平奠定科学基础。</w:t>
      </w:r>
    </w:p>
    <w:p w:rsidR="00DF11A1" w:rsidRPr="00D62051" w:rsidRDefault="00DF11A1" w:rsidP="00B23C0C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楷体" w:eastAsia="楷体" w:hAnsi="楷体" w:cs="仿宋_GB2312"/>
          <w:sz w:val="28"/>
          <w:szCs w:val="28"/>
        </w:rPr>
      </w:pPr>
      <w:r w:rsidRPr="00B2200D">
        <w:rPr>
          <w:rFonts w:ascii="仿宋_GB2312" w:eastAsia="仿宋_GB2312" w:hAnsi="仿宋" w:hint="eastAsia"/>
          <w:sz w:val="28"/>
          <w:szCs w:val="28"/>
        </w:rPr>
        <w:t>目前宁夏已发布实施了葡萄斑叶蝉防治技术规程，但尚无关于葡萄斑叶蝉的测报调查规范。因此，本着科学、高效、实用、精简的原则，拟将《葡萄斑叶蝉防治技术规程》修订为《葡萄斑叶蝉测报调查及防治技术规程》。</w:t>
      </w:r>
    </w:p>
    <w:p w:rsidR="00DF11A1" w:rsidRPr="00141624" w:rsidRDefault="00DF11A1" w:rsidP="008D098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楷体" w:eastAsia="楷体" w:hAnsi="楷体" w:cs="仿宋_GB2312"/>
          <w:sz w:val="28"/>
          <w:szCs w:val="28"/>
        </w:rPr>
      </w:pPr>
      <w:r w:rsidRPr="00D164D1">
        <w:rPr>
          <w:rFonts w:ascii="仿宋" w:eastAsia="仿宋" w:hAnsi="仿宋" w:hint="eastAsia"/>
          <w:kern w:val="0"/>
          <w:sz w:val="28"/>
          <w:szCs w:val="28"/>
        </w:rPr>
        <w:t>宁夏农林科学院植物保护研究所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早在“十二五”期间，就</w:t>
      </w:r>
      <w:r w:rsidRPr="00D164D1">
        <w:rPr>
          <w:rFonts w:ascii="仿宋" w:eastAsia="仿宋" w:hAnsi="仿宋" w:hint="eastAsia"/>
          <w:kern w:val="0"/>
          <w:sz w:val="28"/>
          <w:szCs w:val="28"/>
        </w:rPr>
        <w:t>通过承担</w:t>
      </w:r>
      <w:r w:rsidRPr="00CB1398">
        <w:rPr>
          <w:rFonts w:ascii="仿宋_GB2312" w:eastAsia="仿宋_GB2312" w:hAnsi="仿宋" w:cs="仿宋_GB2312" w:hint="eastAsia"/>
          <w:bCs/>
          <w:sz w:val="28"/>
          <w:szCs w:val="28"/>
        </w:rPr>
        <w:t>国家葡萄现代产业技术体系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“</w:t>
      </w:r>
      <w:r w:rsidRPr="008670ED">
        <w:rPr>
          <w:rFonts w:ascii="仿宋_GB2312" w:eastAsia="仿宋_GB2312" w:hAnsi="仿宋" w:cs="仿宋_GB2312" w:hint="eastAsia"/>
          <w:bCs/>
          <w:sz w:val="28"/>
          <w:szCs w:val="28"/>
        </w:rPr>
        <w:t>贺兰山东麓综合试验站葡萄病虫害防治技术专题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”（</w:t>
      </w:r>
      <w:r w:rsidRPr="006760EC">
        <w:rPr>
          <w:rFonts w:ascii="仿宋_GB2312" w:eastAsia="仿宋_GB2312" w:hAnsi="仿宋" w:cs="仿宋_GB2312"/>
          <w:bCs/>
          <w:sz w:val="28"/>
          <w:szCs w:val="28"/>
        </w:rPr>
        <w:t>CARS-29-24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）和</w:t>
      </w:r>
      <w:r w:rsidRPr="009D5CA4">
        <w:rPr>
          <w:rFonts w:ascii="仿宋_GB2312" w:eastAsia="仿宋_GB2312" w:hAnsi="仿宋" w:cs="仿宋_GB2312" w:hint="eastAsia"/>
          <w:bCs/>
          <w:sz w:val="28"/>
          <w:szCs w:val="28"/>
        </w:rPr>
        <w:t>国家科技支撑计划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“</w:t>
      </w:r>
      <w:r w:rsidRPr="009D5CA4">
        <w:rPr>
          <w:rFonts w:ascii="仿宋_GB2312" w:eastAsia="仿宋_GB2312" w:hAnsi="仿宋" w:cs="仿宋_GB2312" w:hint="eastAsia"/>
          <w:bCs/>
          <w:sz w:val="28"/>
          <w:szCs w:val="28"/>
        </w:rPr>
        <w:t>葡萄病虫害防治技术研究与示范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”（</w:t>
      </w:r>
      <w:r w:rsidRPr="007B0FD2">
        <w:rPr>
          <w:rFonts w:ascii="仿宋_GB2312" w:eastAsia="仿宋_GB2312" w:hAnsi="仿宋" w:cs="仿宋_GB2312"/>
          <w:bCs/>
          <w:sz w:val="28"/>
          <w:szCs w:val="28"/>
        </w:rPr>
        <w:t>2013BAD09B02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）在开展葡萄斑叶蝉防治工作的同时，</w:t>
      </w:r>
      <w:r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探索</w:t>
      </w:r>
      <w:r w:rsidRPr="000B5F1A"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了其监测调查方法。进入“十三五”，于</w:t>
      </w:r>
      <w:r w:rsidRPr="000B5F1A">
        <w:rPr>
          <w:rFonts w:ascii="仿宋_GB2312" w:eastAsia="仿宋_GB2312" w:hAnsi="仿宋" w:cs="仿宋_GB2312"/>
          <w:bCs/>
          <w:spacing w:val="-8"/>
          <w:sz w:val="28"/>
          <w:szCs w:val="28"/>
        </w:rPr>
        <w:t>2016</w:t>
      </w:r>
      <w:r w:rsidRPr="000B5F1A"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～</w:t>
      </w:r>
      <w:r w:rsidRPr="000B5F1A">
        <w:rPr>
          <w:rFonts w:ascii="仿宋_GB2312" w:eastAsia="仿宋_GB2312" w:hAnsi="仿宋" w:cs="仿宋_GB2312"/>
          <w:bCs/>
          <w:spacing w:val="-8"/>
          <w:sz w:val="28"/>
          <w:szCs w:val="28"/>
        </w:rPr>
        <w:t>2019</w:t>
      </w:r>
      <w:r w:rsidRPr="000B5F1A"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年专门开展了宁夏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科技重大专项专题“葡萄园虫害监测及防控技术研究”（</w:t>
      </w:r>
      <w:r w:rsidRPr="00E814FB">
        <w:rPr>
          <w:rFonts w:ascii="仿宋_GB2312" w:eastAsia="仿宋_GB2312" w:hAnsi="仿宋" w:cs="仿宋_GB2312"/>
          <w:bCs/>
          <w:sz w:val="28"/>
          <w:szCs w:val="28"/>
        </w:rPr>
        <w:t>2016BZ06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），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通过研究，系统摸清了葡萄斑叶蝉越冬代成虫出蛰时间、越冬时间和各代成、若虫发生时间、盛发期、田间分布规律及春、秋季越冬成虫扩散、迁移规律</w:t>
      </w:r>
      <w:proofErr w:type="gramStart"/>
      <w:r>
        <w:rPr>
          <w:rFonts w:ascii="仿宋_GB2312" w:eastAsia="仿宋_GB2312" w:hAnsi="仿宋" w:cs="仿宋_GB2312" w:hint="eastAsia"/>
          <w:bCs/>
          <w:sz w:val="28"/>
          <w:szCs w:val="28"/>
        </w:rPr>
        <w:t>等周年</w:t>
      </w:r>
      <w:proofErr w:type="gramEnd"/>
      <w:r>
        <w:rPr>
          <w:rFonts w:ascii="仿宋_GB2312" w:eastAsia="仿宋_GB2312" w:hAnsi="仿宋" w:cs="仿宋_GB2312" w:hint="eastAsia"/>
          <w:bCs/>
          <w:sz w:val="28"/>
          <w:szCs w:val="28"/>
        </w:rPr>
        <w:t>种群动态，建立了成、若虫发生期和发生量预测预报模型，并进一步完善了监测方法，系统形成了一套葡萄斑叶蝉成、若虫监测、预报方法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。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这些研究成果为制订本地方标准奠定了坚实基础。</w:t>
      </w:r>
    </w:p>
    <w:p w:rsidR="00DF11A1" w:rsidRPr="00141624" w:rsidRDefault="00DF11A1" w:rsidP="00211413">
      <w:pPr>
        <w:spacing w:line="360" w:lineRule="auto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4541A">
        <w:rPr>
          <w:rFonts w:ascii="仿宋" w:eastAsia="仿宋" w:hAnsi="仿宋"/>
          <w:kern w:val="0"/>
          <w:sz w:val="28"/>
          <w:szCs w:val="28"/>
        </w:rPr>
        <w:t>201</w:t>
      </w:r>
      <w:r>
        <w:rPr>
          <w:rFonts w:ascii="仿宋" w:eastAsia="仿宋" w:hAnsi="仿宋"/>
          <w:kern w:val="0"/>
          <w:sz w:val="28"/>
          <w:szCs w:val="28"/>
        </w:rPr>
        <w:t>9</w:t>
      </w:r>
      <w:r w:rsidRPr="00A4541A"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/>
          <w:kern w:val="0"/>
          <w:sz w:val="28"/>
          <w:szCs w:val="28"/>
        </w:rPr>
        <w:t>12</w:t>
      </w:r>
      <w:r>
        <w:rPr>
          <w:rFonts w:ascii="仿宋" w:eastAsia="仿宋" w:hAnsi="仿宋" w:hint="eastAsia"/>
          <w:kern w:val="0"/>
          <w:sz w:val="28"/>
          <w:szCs w:val="28"/>
        </w:rPr>
        <w:t>月</w:t>
      </w:r>
      <w:r w:rsidRPr="00E82BC1">
        <w:rPr>
          <w:rFonts w:ascii="仿宋" w:eastAsia="仿宋" w:hAnsi="仿宋" w:hint="eastAsia"/>
          <w:kern w:val="0"/>
          <w:sz w:val="28"/>
          <w:szCs w:val="28"/>
        </w:rPr>
        <w:t>宁夏农林科学院植物保护研究所</w:t>
      </w:r>
      <w:r>
        <w:rPr>
          <w:rFonts w:ascii="仿宋" w:eastAsia="仿宋" w:hAnsi="仿宋" w:hint="eastAsia"/>
          <w:kern w:val="0"/>
          <w:sz w:val="28"/>
          <w:szCs w:val="28"/>
        </w:rPr>
        <w:t>上报了</w:t>
      </w:r>
      <w:r w:rsidRPr="00E82BC1">
        <w:rPr>
          <w:rFonts w:ascii="仿宋" w:eastAsia="仿宋" w:hAnsi="仿宋" w:hint="eastAsia"/>
          <w:kern w:val="0"/>
          <w:sz w:val="28"/>
          <w:szCs w:val="28"/>
        </w:rPr>
        <w:t>《</w:t>
      </w:r>
      <w:r w:rsidRPr="004E52ED">
        <w:rPr>
          <w:rFonts w:ascii="仿宋" w:eastAsia="仿宋" w:hAnsi="仿宋" w:hint="eastAsia"/>
          <w:kern w:val="0"/>
          <w:sz w:val="28"/>
          <w:szCs w:val="28"/>
        </w:rPr>
        <w:t>葡萄斑叶蝉测报调查及防治技术规程</w:t>
      </w:r>
      <w:r w:rsidRPr="00E82BC1">
        <w:rPr>
          <w:rFonts w:ascii="仿宋" w:eastAsia="仿宋" w:hAnsi="仿宋" w:hint="eastAsia"/>
          <w:kern w:val="0"/>
          <w:sz w:val="28"/>
          <w:szCs w:val="28"/>
        </w:rPr>
        <w:t>》</w:t>
      </w:r>
      <w:r>
        <w:rPr>
          <w:rFonts w:ascii="仿宋" w:eastAsia="仿宋" w:hAnsi="仿宋" w:hint="eastAsia"/>
          <w:kern w:val="0"/>
          <w:sz w:val="28"/>
          <w:szCs w:val="28"/>
        </w:rPr>
        <w:t>编制计划，后经专家会议论证于</w:t>
      </w:r>
      <w:r>
        <w:rPr>
          <w:rFonts w:ascii="仿宋" w:eastAsia="仿宋" w:hAnsi="仿宋"/>
          <w:kern w:val="0"/>
          <w:sz w:val="28"/>
          <w:szCs w:val="28"/>
        </w:rPr>
        <w:t>2020</w:t>
      </w:r>
      <w:r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kern w:val="0"/>
          <w:sz w:val="28"/>
          <w:szCs w:val="28"/>
        </w:rPr>
        <w:t>月宁夏回族</w:t>
      </w:r>
      <w:r w:rsidRPr="00197561">
        <w:rPr>
          <w:rFonts w:ascii="仿宋" w:eastAsia="仿宋" w:hAnsi="仿宋" w:hint="eastAsia"/>
          <w:kern w:val="0"/>
          <w:sz w:val="28"/>
          <w:szCs w:val="28"/>
        </w:rPr>
        <w:t>自治区</w:t>
      </w:r>
      <w:r>
        <w:rPr>
          <w:rFonts w:ascii="仿宋" w:eastAsia="仿宋" w:hAnsi="仿宋" w:hint="eastAsia"/>
          <w:kern w:val="0"/>
          <w:sz w:val="28"/>
          <w:szCs w:val="28"/>
        </w:rPr>
        <w:t>市场监管厅</w:t>
      </w:r>
      <w:r w:rsidRPr="00197561">
        <w:rPr>
          <w:rFonts w:ascii="仿宋" w:eastAsia="仿宋" w:hAnsi="仿宋" w:hint="eastAsia"/>
          <w:kern w:val="0"/>
          <w:sz w:val="28"/>
          <w:szCs w:val="28"/>
        </w:rPr>
        <w:t>下达</w:t>
      </w:r>
      <w:r w:rsidRPr="00197561"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>20</w:t>
      </w:r>
      <w:r w:rsidRPr="00197561"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kern w:val="0"/>
          <w:sz w:val="28"/>
          <w:szCs w:val="28"/>
        </w:rPr>
        <w:t>宁夏</w:t>
      </w:r>
      <w:r w:rsidRPr="00197561">
        <w:rPr>
          <w:rFonts w:ascii="仿宋" w:eastAsia="仿宋" w:hAnsi="仿宋" w:hint="eastAsia"/>
          <w:kern w:val="0"/>
          <w:sz w:val="28"/>
          <w:szCs w:val="28"/>
        </w:rPr>
        <w:t>地方标准制</w:t>
      </w:r>
      <w:r>
        <w:rPr>
          <w:rFonts w:ascii="仿宋" w:eastAsia="仿宋" w:hAnsi="仿宋" w:hint="eastAsia"/>
          <w:kern w:val="0"/>
          <w:sz w:val="28"/>
          <w:szCs w:val="28"/>
        </w:rPr>
        <w:t>（</w:t>
      </w:r>
      <w:r w:rsidRPr="00197561">
        <w:rPr>
          <w:rFonts w:ascii="仿宋" w:eastAsia="仿宋" w:hAnsi="仿宋" w:hint="eastAsia"/>
          <w:kern w:val="0"/>
          <w:sz w:val="28"/>
          <w:szCs w:val="28"/>
        </w:rPr>
        <w:t>修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  <w:r w:rsidRPr="00197561">
        <w:rPr>
          <w:rFonts w:ascii="仿宋" w:eastAsia="仿宋" w:hAnsi="仿宋" w:hint="eastAsia"/>
          <w:kern w:val="0"/>
          <w:sz w:val="28"/>
          <w:szCs w:val="28"/>
        </w:rPr>
        <w:t>订计划</w:t>
      </w:r>
      <w:r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D120A">
        <w:rPr>
          <w:rFonts w:ascii="仿宋" w:eastAsia="仿宋" w:hAnsi="仿宋" w:hint="eastAsia"/>
          <w:kern w:val="0"/>
          <w:sz w:val="28"/>
          <w:szCs w:val="28"/>
        </w:rPr>
        <w:t>正式</w:t>
      </w:r>
      <w:r>
        <w:rPr>
          <w:rFonts w:ascii="仿宋" w:eastAsia="仿宋" w:hAnsi="仿宋" w:hint="eastAsia"/>
          <w:kern w:val="0"/>
          <w:sz w:val="28"/>
          <w:szCs w:val="28"/>
        </w:rPr>
        <w:t>将</w:t>
      </w:r>
      <w:r w:rsidRPr="00937328">
        <w:rPr>
          <w:rFonts w:ascii="仿宋" w:eastAsia="仿宋" w:hAnsi="仿宋" w:hint="eastAsia"/>
          <w:kern w:val="0"/>
          <w:sz w:val="28"/>
          <w:szCs w:val="28"/>
        </w:rPr>
        <w:t>《</w:t>
      </w:r>
      <w:r w:rsidRPr="00187EC0">
        <w:rPr>
          <w:rFonts w:ascii="仿宋" w:eastAsia="仿宋" w:hAnsi="仿宋" w:hint="eastAsia"/>
          <w:kern w:val="0"/>
          <w:sz w:val="28"/>
          <w:szCs w:val="28"/>
        </w:rPr>
        <w:t>葡萄斑叶蝉测报调查及防治技术规程</w:t>
      </w:r>
      <w:r w:rsidRPr="00937328">
        <w:rPr>
          <w:rFonts w:ascii="仿宋" w:eastAsia="仿宋" w:hAnsi="仿宋" w:hint="eastAsia"/>
          <w:kern w:val="0"/>
          <w:sz w:val="28"/>
          <w:szCs w:val="28"/>
        </w:rPr>
        <w:t>》</w:t>
      </w:r>
      <w:r w:rsidRPr="00A4541A">
        <w:rPr>
          <w:rFonts w:ascii="仿宋" w:eastAsia="仿宋" w:hAnsi="仿宋" w:hint="eastAsia"/>
          <w:kern w:val="0"/>
          <w:sz w:val="28"/>
          <w:szCs w:val="28"/>
        </w:rPr>
        <w:t>列入</w:t>
      </w:r>
      <w:r w:rsidRPr="00A4541A"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>20</w:t>
      </w:r>
      <w:r w:rsidRPr="00A4541A">
        <w:rPr>
          <w:rFonts w:ascii="仿宋" w:eastAsia="仿宋" w:hAnsi="仿宋" w:hint="eastAsia"/>
          <w:kern w:val="0"/>
          <w:sz w:val="28"/>
          <w:szCs w:val="28"/>
        </w:rPr>
        <w:t>年自治</w:t>
      </w:r>
      <w:r w:rsidRPr="00A4541A">
        <w:rPr>
          <w:rFonts w:ascii="仿宋" w:eastAsia="仿宋" w:hAnsi="仿宋" w:hint="eastAsia"/>
          <w:kern w:val="0"/>
          <w:sz w:val="28"/>
          <w:szCs w:val="28"/>
        </w:rPr>
        <w:lastRenderedPageBreak/>
        <w:t>区农业地方标准</w:t>
      </w:r>
      <w:r>
        <w:rPr>
          <w:rFonts w:ascii="仿宋" w:eastAsia="仿宋" w:hAnsi="仿宋" w:hint="eastAsia"/>
          <w:kern w:val="0"/>
          <w:sz w:val="28"/>
          <w:szCs w:val="28"/>
        </w:rPr>
        <w:t>修订</w:t>
      </w:r>
      <w:r w:rsidRPr="00591C78">
        <w:rPr>
          <w:rFonts w:ascii="仿宋" w:eastAsia="仿宋" w:hAnsi="仿宋" w:hint="eastAsia"/>
          <w:kern w:val="0"/>
          <w:sz w:val="28"/>
          <w:szCs w:val="28"/>
        </w:rPr>
        <w:t>任务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DF11A1" w:rsidRPr="00141624" w:rsidRDefault="00DF11A1" w:rsidP="00D210FA">
      <w:pPr>
        <w:spacing w:line="560" w:lineRule="exact"/>
        <w:ind w:firstLineChars="147" w:firstLine="413"/>
        <w:jc w:val="left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（二）主要工作过程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/>
          <w:b/>
          <w:bCs/>
          <w:sz w:val="28"/>
          <w:szCs w:val="28"/>
        </w:rPr>
        <w:t>1</w:t>
      </w: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、各阶段工作过程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（</w:t>
      </w:r>
      <w:r w:rsidRPr="00141624">
        <w:rPr>
          <w:rFonts w:ascii="楷体" w:eastAsia="楷体" w:hAnsi="楷体" w:cs="仿宋_GB2312"/>
          <w:b/>
          <w:bCs/>
          <w:sz w:val="28"/>
          <w:szCs w:val="28"/>
        </w:rPr>
        <w:t>1</w:t>
      </w: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）试验阶段</w:t>
      </w:r>
    </w:p>
    <w:p w:rsidR="00DF11A1" w:rsidRPr="007E782C" w:rsidRDefault="00DF11A1" w:rsidP="005D3DD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" w:cs="仿宋_GB2312"/>
          <w:bCs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2011</w:t>
      </w:r>
      <w:r w:rsidRPr="000B5F1A"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～</w:t>
      </w:r>
      <w:r>
        <w:rPr>
          <w:rFonts w:ascii="仿宋" w:eastAsia="仿宋" w:hAnsi="仿宋"/>
          <w:kern w:val="0"/>
          <w:sz w:val="28"/>
          <w:szCs w:val="28"/>
        </w:rPr>
        <w:t>2019</w:t>
      </w:r>
      <w:r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依托</w:t>
      </w:r>
      <w:r w:rsidRPr="00CB1398">
        <w:rPr>
          <w:rFonts w:ascii="仿宋_GB2312" w:eastAsia="仿宋_GB2312" w:hAnsi="仿宋" w:cs="仿宋_GB2312" w:hint="eastAsia"/>
          <w:bCs/>
          <w:sz w:val="28"/>
          <w:szCs w:val="28"/>
        </w:rPr>
        <w:t>国家葡萄现代产业技术体系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“</w:t>
      </w:r>
      <w:r w:rsidRPr="008670ED">
        <w:rPr>
          <w:rFonts w:ascii="仿宋_GB2312" w:eastAsia="仿宋_GB2312" w:hAnsi="仿宋" w:cs="仿宋_GB2312" w:hint="eastAsia"/>
          <w:bCs/>
          <w:sz w:val="28"/>
          <w:szCs w:val="28"/>
        </w:rPr>
        <w:t>贺兰山东麓综合试验站葡萄病虫害防治技术专题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”（</w:t>
      </w:r>
      <w:r w:rsidRPr="006760EC">
        <w:rPr>
          <w:rFonts w:ascii="仿宋_GB2312" w:eastAsia="仿宋_GB2312" w:hAnsi="仿宋" w:cs="仿宋_GB2312"/>
          <w:bCs/>
          <w:sz w:val="28"/>
          <w:szCs w:val="28"/>
        </w:rPr>
        <w:t>CARS-29-24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）、</w:t>
      </w:r>
      <w:r w:rsidRPr="009D5CA4">
        <w:rPr>
          <w:rFonts w:ascii="仿宋_GB2312" w:eastAsia="仿宋_GB2312" w:hAnsi="仿宋" w:cs="仿宋_GB2312" w:hint="eastAsia"/>
          <w:bCs/>
          <w:sz w:val="28"/>
          <w:szCs w:val="28"/>
        </w:rPr>
        <w:t>国家科技支撑计划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“</w:t>
      </w:r>
      <w:r w:rsidRPr="009D5CA4">
        <w:rPr>
          <w:rFonts w:ascii="仿宋_GB2312" w:eastAsia="仿宋_GB2312" w:hAnsi="仿宋" w:cs="仿宋_GB2312" w:hint="eastAsia"/>
          <w:bCs/>
          <w:sz w:val="28"/>
          <w:szCs w:val="28"/>
        </w:rPr>
        <w:t>葡萄病虫害防治技术研究与示范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”（</w:t>
      </w:r>
      <w:r w:rsidRPr="007B0FD2">
        <w:rPr>
          <w:rFonts w:ascii="仿宋_GB2312" w:eastAsia="仿宋_GB2312" w:hAnsi="仿宋" w:cs="仿宋_GB2312"/>
          <w:bCs/>
          <w:sz w:val="28"/>
          <w:szCs w:val="28"/>
        </w:rPr>
        <w:t>2013BAD09B02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）和</w:t>
      </w:r>
      <w:r w:rsidRPr="000B5F1A"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宁夏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科技重大专项专题“葡萄园虫害监测及防控技术研究”（</w:t>
      </w:r>
      <w:r w:rsidRPr="00E814FB">
        <w:rPr>
          <w:rFonts w:ascii="仿宋_GB2312" w:eastAsia="仿宋_GB2312" w:hAnsi="仿宋" w:cs="仿宋_GB2312"/>
          <w:bCs/>
          <w:sz w:val="28"/>
          <w:szCs w:val="28"/>
        </w:rPr>
        <w:t>2016BZ06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），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系统摸清了葡萄斑叶蝉越冬代成虫出蛰、越冬时间和各代成、若虫发生时间、盛发期、田间分布规律及春、秋季越冬成虫扩散、迁移规律</w:t>
      </w:r>
      <w:proofErr w:type="gramStart"/>
      <w:r>
        <w:rPr>
          <w:rFonts w:ascii="仿宋_GB2312" w:eastAsia="仿宋_GB2312" w:hAnsi="仿宋" w:cs="仿宋_GB2312" w:hint="eastAsia"/>
          <w:bCs/>
          <w:sz w:val="28"/>
          <w:szCs w:val="28"/>
        </w:rPr>
        <w:t>等周年</w:t>
      </w:r>
      <w:proofErr w:type="gramEnd"/>
      <w:r>
        <w:rPr>
          <w:rFonts w:ascii="仿宋_GB2312" w:eastAsia="仿宋_GB2312" w:hAnsi="仿宋" w:cs="仿宋_GB2312" w:hint="eastAsia"/>
          <w:bCs/>
          <w:sz w:val="28"/>
          <w:szCs w:val="28"/>
        </w:rPr>
        <w:t>种群动态，建立了成、若虫发生期和发生量预测预报模型，总结了监测方法，系统形成了一套葡萄斑叶蝉成、若虫监测、预报技术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。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该技术</w:t>
      </w:r>
      <w:r w:rsidRPr="00222CDE">
        <w:rPr>
          <w:rFonts w:ascii="仿宋_GB2312" w:eastAsia="仿宋_GB2312" w:hAnsi="仿宋" w:hint="eastAsia"/>
          <w:sz w:val="28"/>
          <w:szCs w:val="28"/>
        </w:rPr>
        <w:t>规范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了葡萄斑叶蝉</w:t>
      </w:r>
      <w:r>
        <w:rPr>
          <w:rFonts w:ascii="仿宋_GB2312" w:eastAsia="仿宋_GB2312" w:hAnsi="仿宋" w:hint="eastAsia"/>
          <w:sz w:val="28"/>
          <w:szCs w:val="28"/>
        </w:rPr>
        <w:t>调查方法，减小了</w:t>
      </w:r>
      <w:r w:rsidRPr="00222CDE">
        <w:rPr>
          <w:rFonts w:ascii="仿宋_GB2312" w:eastAsia="仿宋_GB2312" w:hAnsi="仿宋" w:hint="eastAsia"/>
          <w:sz w:val="28"/>
          <w:szCs w:val="28"/>
        </w:rPr>
        <w:t>人为误差</w:t>
      </w:r>
      <w:r>
        <w:rPr>
          <w:rFonts w:ascii="仿宋_GB2312" w:eastAsia="仿宋_GB2312" w:hAnsi="仿宋" w:hint="eastAsia"/>
          <w:sz w:val="28"/>
          <w:szCs w:val="28"/>
        </w:rPr>
        <w:t>，解决了测报方法</w:t>
      </w:r>
      <w:r w:rsidRPr="00222CDE">
        <w:rPr>
          <w:rFonts w:ascii="仿宋_GB2312" w:eastAsia="仿宋_GB2312" w:hAnsi="仿宋" w:hint="eastAsia"/>
          <w:sz w:val="28"/>
          <w:szCs w:val="28"/>
        </w:rPr>
        <w:t>缺失</w:t>
      </w:r>
      <w:r>
        <w:rPr>
          <w:rFonts w:ascii="仿宋_GB2312" w:eastAsia="仿宋_GB2312" w:hAnsi="仿宋" w:hint="eastAsia"/>
          <w:sz w:val="28"/>
          <w:szCs w:val="28"/>
        </w:rPr>
        <w:t>等</w:t>
      </w:r>
      <w:r w:rsidRPr="00222CDE">
        <w:rPr>
          <w:rFonts w:ascii="仿宋_GB2312" w:eastAsia="仿宋_GB2312" w:hAnsi="仿宋" w:hint="eastAsia"/>
          <w:sz w:val="28"/>
          <w:szCs w:val="28"/>
        </w:rPr>
        <w:t>突出问题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6319BA">
        <w:rPr>
          <w:rFonts w:ascii="仿宋_GB2312" w:eastAsia="仿宋_GB2312" w:hAnsi="仿宋" w:cs="仿宋_GB2312" w:hint="eastAsia"/>
          <w:bCs/>
          <w:sz w:val="28"/>
          <w:szCs w:val="28"/>
        </w:rPr>
        <w:t>通过应用，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对准确</w:t>
      </w:r>
      <w:r w:rsidRPr="00222CDE">
        <w:rPr>
          <w:rFonts w:ascii="仿宋_GB2312" w:eastAsia="仿宋_GB2312" w:hAnsi="仿宋" w:hint="eastAsia"/>
          <w:sz w:val="28"/>
          <w:szCs w:val="28"/>
        </w:rPr>
        <w:t>反映田间虫害发生情况、</w:t>
      </w:r>
      <w:r>
        <w:rPr>
          <w:rFonts w:ascii="仿宋_GB2312" w:eastAsia="仿宋_GB2312" w:hAnsi="仿宋" w:hint="eastAsia"/>
          <w:sz w:val="28"/>
          <w:szCs w:val="28"/>
        </w:rPr>
        <w:t>及时发布测报并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指导葡萄斑叶蝉适时防治成效显著。</w:t>
      </w:r>
    </w:p>
    <w:p w:rsidR="00DF11A1" w:rsidRPr="00141624" w:rsidRDefault="00DF11A1" w:rsidP="00A63467">
      <w:pPr>
        <w:pStyle w:val="a7"/>
        <w:ind w:firstLineChars="200" w:firstLine="562"/>
        <w:jc w:val="both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（</w:t>
      </w:r>
      <w:r>
        <w:rPr>
          <w:rFonts w:ascii="楷体" w:eastAsia="楷体" w:hAnsi="楷体" w:cs="仿宋_GB2312"/>
          <w:b/>
          <w:bCs/>
          <w:sz w:val="28"/>
          <w:szCs w:val="28"/>
        </w:rPr>
        <w:t>2</w:t>
      </w: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）起草阶段</w:t>
      </w:r>
    </w:p>
    <w:p w:rsidR="00DF11A1" w:rsidRDefault="00DF11A1" w:rsidP="00CA6937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CC2EDA"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>20</w:t>
      </w:r>
      <w:r w:rsidRPr="00CC2EDA"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/>
          <w:kern w:val="0"/>
          <w:sz w:val="28"/>
          <w:szCs w:val="28"/>
        </w:rPr>
        <w:t>4</w:t>
      </w:r>
      <w:r w:rsidRPr="00CC2EDA">
        <w:rPr>
          <w:rFonts w:ascii="仿宋" w:eastAsia="仿宋" w:hAnsi="仿宋" w:hint="eastAsia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kern w:val="0"/>
          <w:sz w:val="28"/>
          <w:szCs w:val="28"/>
        </w:rPr>
        <w:t>正式下达修订</w:t>
      </w:r>
      <w:r w:rsidRPr="00CC2EDA">
        <w:rPr>
          <w:rFonts w:ascii="仿宋" w:eastAsia="仿宋" w:hAnsi="仿宋" w:hint="eastAsia"/>
          <w:kern w:val="0"/>
          <w:sz w:val="28"/>
          <w:szCs w:val="28"/>
        </w:rPr>
        <w:t>任务后，宁夏农林科学院植物保护研究所</w:t>
      </w:r>
      <w:r>
        <w:rPr>
          <w:rFonts w:ascii="仿宋" w:eastAsia="仿宋" w:hAnsi="仿宋" w:hint="eastAsia"/>
          <w:kern w:val="0"/>
          <w:sz w:val="28"/>
          <w:szCs w:val="28"/>
        </w:rPr>
        <w:t>葡萄有害生物研究团队组织</w:t>
      </w:r>
      <w:r w:rsidRPr="00CC2EDA">
        <w:rPr>
          <w:rFonts w:ascii="仿宋" w:eastAsia="仿宋" w:hAnsi="仿宋" w:hint="eastAsia"/>
          <w:kern w:val="0"/>
          <w:sz w:val="28"/>
          <w:szCs w:val="28"/>
        </w:rPr>
        <w:t>成立了标准</w:t>
      </w:r>
      <w:r>
        <w:rPr>
          <w:rFonts w:ascii="仿宋" w:eastAsia="仿宋" w:hAnsi="仿宋" w:hint="eastAsia"/>
          <w:kern w:val="0"/>
          <w:sz w:val="28"/>
          <w:szCs w:val="28"/>
        </w:rPr>
        <w:t>修订</w:t>
      </w:r>
      <w:r w:rsidRPr="00CC2EDA">
        <w:rPr>
          <w:rFonts w:ascii="仿宋" w:eastAsia="仿宋" w:hAnsi="仿宋" w:hint="eastAsia"/>
          <w:kern w:val="0"/>
          <w:sz w:val="28"/>
          <w:szCs w:val="28"/>
        </w:rPr>
        <w:t>编写组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/>
          <w:sz w:val="28"/>
          <w:szCs w:val="28"/>
        </w:rPr>
        <w:t>11</w:t>
      </w:r>
      <w:r w:rsidRPr="00142E4E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编写组根据试验</w:t>
      </w:r>
      <w:r w:rsidRPr="004F0B3D">
        <w:rPr>
          <w:rFonts w:ascii="仿宋" w:eastAsia="仿宋" w:hAnsi="仿宋" w:hint="eastAsia"/>
          <w:sz w:val="28"/>
          <w:szCs w:val="28"/>
        </w:rPr>
        <w:t>研究成果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F0B3D">
        <w:rPr>
          <w:rFonts w:ascii="仿宋" w:eastAsia="仿宋" w:hAnsi="仿宋" w:hint="eastAsia"/>
          <w:sz w:val="28"/>
          <w:szCs w:val="28"/>
        </w:rPr>
        <w:t>并借鉴国内外有关</w:t>
      </w:r>
      <w:r>
        <w:rPr>
          <w:rFonts w:ascii="仿宋" w:eastAsia="仿宋" w:hAnsi="仿宋" w:hint="eastAsia"/>
          <w:sz w:val="28"/>
          <w:szCs w:val="28"/>
        </w:rPr>
        <w:t>林业害虫测报调查</w:t>
      </w:r>
      <w:r w:rsidRPr="004F0B3D">
        <w:rPr>
          <w:rFonts w:ascii="仿宋" w:eastAsia="仿宋" w:hAnsi="仿宋" w:hint="eastAsia"/>
          <w:sz w:val="28"/>
          <w:szCs w:val="28"/>
        </w:rPr>
        <w:t>的</w:t>
      </w:r>
      <w:r w:rsidRPr="00142E4E">
        <w:rPr>
          <w:rFonts w:ascii="仿宋" w:eastAsia="仿宋" w:hAnsi="仿宋" w:hint="eastAsia"/>
          <w:sz w:val="28"/>
          <w:szCs w:val="28"/>
        </w:rPr>
        <w:t>相关文献</w:t>
      </w:r>
      <w:r w:rsidRPr="004F0B3D">
        <w:rPr>
          <w:rFonts w:ascii="仿宋" w:eastAsia="仿宋" w:hAnsi="仿宋" w:hint="eastAsia"/>
          <w:sz w:val="28"/>
          <w:szCs w:val="28"/>
        </w:rPr>
        <w:t>，</w:t>
      </w:r>
      <w:r w:rsidRPr="00142E4E">
        <w:rPr>
          <w:rFonts w:ascii="仿宋" w:eastAsia="仿宋" w:hAnsi="仿宋" w:hint="eastAsia"/>
          <w:sz w:val="28"/>
          <w:szCs w:val="28"/>
        </w:rPr>
        <w:t>按照</w:t>
      </w:r>
      <w:r w:rsidRPr="00142E4E">
        <w:rPr>
          <w:rFonts w:ascii="仿宋" w:eastAsia="仿宋" w:hAnsi="仿宋"/>
          <w:sz w:val="28"/>
          <w:szCs w:val="28"/>
        </w:rPr>
        <w:t>GB/T1.1-2009</w:t>
      </w:r>
      <w:proofErr w:type="gramStart"/>
      <w:r w:rsidRPr="00142E4E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Pr="00142E4E">
        <w:rPr>
          <w:rFonts w:ascii="仿宋" w:eastAsia="仿宋" w:hAnsi="仿宋" w:hint="eastAsia"/>
          <w:sz w:val="28"/>
          <w:szCs w:val="28"/>
        </w:rPr>
        <w:t>标准化工作导则</w:t>
      </w:r>
      <w:r w:rsidRPr="00142E4E">
        <w:rPr>
          <w:rFonts w:ascii="仿宋" w:eastAsia="仿宋" w:hAnsi="仿宋"/>
          <w:sz w:val="28"/>
          <w:szCs w:val="28"/>
        </w:rPr>
        <w:t xml:space="preserve"> </w:t>
      </w:r>
      <w:r w:rsidRPr="00142E4E">
        <w:rPr>
          <w:rFonts w:ascii="仿宋" w:eastAsia="仿宋" w:hAnsi="仿宋" w:hint="eastAsia"/>
          <w:sz w:val="28"/>
          <w:szCs w:val="28"/>
        </w:rPr>
        <w:t>第</w:t>
      </w:r>
      <w:r w:rsidRPr="00142E4E">
        <w:rPr>
          <w:rFonts w:ascii="仿宋" w:eastAsia="仿宋" w:hAnsi="仿宋"/>
          <w:sz w:val="28"/>
          <w:szCs w:val="28"/>
        </w:rPr>
        <w:t>1</w:t>
      </w:r>
      <w:r w:rsidRPr="00142E4E">
        <w:rPr>
          <w:rFonts w:ascii="仿宋" w:eastAsia="仿宋" w:hAnsi="仿宋" w:hint="eastAsia"/>
          <w:sz w:val="28"/>
          <w:szCs w:val="28"/>
        </w:rPr>
        <w:t>部分</w:t>
      </w:r>
      <w:r w:rsidRPr="00142E4E">
        <w:rPr>
          <w:rFonts w:ascii="仿宋" w:eastAsia="仿宋" w:hAnsi="仿宋"/>
          <w:sz w:val="28"/>
          <w:szCs w:val="28"/>
        </w:rPr>
        <w:t>:</w:t>
      </w:r>
      <w:r w:rsidRPr="00142E4E">
        <w:rPr>
          <w:rFonts w:ascii="仿宋" w:eastAsia="仿宋" w:hAnsi="仿宋" w:hint="eastAsia"/>
          <w:sz w:val="28"/>
          <w:szCs w:val="28"/>
        </w:rPr>
        <w:t>《标准的结构和编写规则》的要求起草</w:t>
      </w:r>
      <w:r>
        <w:rPr>
          <w:rFonts w:ascii="仿宋" w:eastAsia="仿宋" w:hAnsi="仿宋" w:hint="eastAsia"/>
          <w:sz w:val="28"/>
          <w:szCs w:val="28"/>
        </w:rPr>
        <w:t>完成</w:t>
      </w:r>
      <w:r w:rsidRPr="00142E4E">
        <w:rPr>
          <w:rFonts w:ascii="仿宋" w:eastAsia="仿宋" w:hAnsi="仿宋" w:hint="eastAsia"/>
          <w:sz w:val="28"/>
          <w:szCs w:val="28"/>
        </w:rPr>
        <w:t>了</w:t>
      </w:r>
      <w:r w:rsidRPr="004F0B3D">
        <w:rPr>
          <w:rFonts w:ascii="仿宋" w:eastAsia="仿宋" w:hAnsi="仿宋" w:hint="eastAsia"/>
          <w:sz w:val="28"/>
          <w:szCs w:val="28"/>
        </w:rPr>
        <w:t>《</w:t>
      </w:r>
      <w:r w:rsidRPr="00263A3D">
        <w:rPr>
          <w:rFonts w:ascii="仿宋" w:eastAsia="仿宋" w:hAnsi="仿宋" w:hint="eastAsia"/>
          <w:sz w:val="28"/>
          <w:szCs w:val="28"/>
        </w:rPr>
        <w:t>葡萄斑叶蝉测报调查及防治技术规程</w:t>
      </w:r>
      <w:r w:rsidRPr="004F0B3D">
        <w:rPr>
          <w:rFonts w:ascii="仿宋" w:eastAsia="仿宋" w:hAnsi="仿宋" w:hint="eastAsia"/>
          <w:sz w:val="28"/>
          <w:szCs w:val="28"/>
        </w:rPr>
        <w:t>》</w:t>
      </w:r>
      <w:r w:rsidRPr="00142E4E">
        <w:rPr>
          <w:rFonts w:ascii="仿宋" w:eastAsia="仿宋" w:hAnsi="仿宋" w:hint="eastAsia"/>
          <w:sz w:val="28"/>
          <w:szCs w:val="28"/>
        </w:rPr>
        <w:t>“征求意见稿”。</w:t>
      </w:r>
    </w:p>
    <w:p w:rsidR="00DF11A1" w:rsidRPr="00141624" w:rsidRDefault="00DF11A1" w:rsidP="004F05C1">
      <w:pPr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</w:t>
      </w:r>
      <w:r>
        <w:rPr>
          <w:rFonts w:ascii="楷体" w:eastAsia="楷体" w:hAnsi="楷体" w:cs="仿宋_GB2312"/>
          <w:b/>
          <w:bCs/>
          <w:sz w:val="28"/>
          <w:szCs w:val="28"/>
        </w:rPr>
        <w:t>3</w:t>
      </w: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）征求意见及意见汇总</w:t>
      </w:r>
    </w:p>
    <w:p w:rsidR="00DF11A1" w:rsidRDefault="00DF11A1" w:rsidP="003304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0114">
        <w:rPr>
          <w:rFonts w:ascii="仿宋" w:eastAsia="仿宋" w:hAnsi="仿宋"/>
          <w:sz w:val="28"/>
          <w:szCs w:val="28"/>
        </w:rPr>
        <w:t>2020</w:t>
      </w:r>
      <w:r w:rsidRPr="004B0114">
        <w:rPr>
          <w:rFonts w:ascii="仿宋" w:eastAsia="仿宋" w:hAnsi="仿宋" w:hint="eastAsia"/>
          <w:sz w:val="28"/>
          <w:szCs w:val="28"/>
        </w:rPr>
        <w:t>年</w:t>
      </w:r>
      <w:r w:rsidRPr="004B0114">
        <w:rPr>
          <w:rFonts w:ascii="仿宋" w:eastAsia="仿宋" w:hAnsi="仿宋"/>
          <w:sz w:val="28"/>
          <w:szCs w:val="28"/>
        </w:rPr>
        <w:t>12</w:t>
      </w:r>
      <w:r w:rsidRPr="004B0114">
        <w:rPr>
          <w:rFonts w:ascii="仿宋" w:eastAsia="仿宋" w:hAnsi="仿宋" w:hint="eastAsia"/>
          <w:sz w:val="28"/>
          <w:szCs w:val="28"/>
        </w:rPr>
        <w:t>月上旬，</w:t>
      </w:r>
      <w:r>
        <w:rPr>
          <w:rFonts w:ascii="仿宋" w:eastAsia="仿宋" w:hAnsi="仿宋" w:hint="eastAsia"/>
          <w:sz w:val="28"/>
          <w:szCs w:val="28"/>
        </w:rPr>
        <w:t>编写组</w:t>
      </w:r>
      <w:r w:rsidRPr="00142E4E">
        <w:rPr>
          <w:rFonts w:ascii="仿宋" w:eastAsia="仿宋" w:hAnsi="仿宋" w:hint="eastAsia"/>
          <w:sz w:val="28"/>
          <w:szCs w:val="28"/>
        </w:rPr>
        <w:t>向</w:t>
      </w:r>
      <w:r w:rsidRPr="00DD3870">
        <w:rPr>
          <w:rFonts w:ascii="仿宋" w:eastAsia="仿宋" w:hAnsi="仿宋" w:hint="eastAsia"/>
          <w:sz w:val="28"/>
          <w:szCs w:val="28"/>
        </w:rPr>
        <w:t>区内</w:t>
      </w:r>
      <w:r w:rsidRPr="00142E4E"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研究</w:t>
      </w:r>
      <w:r w:rsidRPr="00142E4E">
        <w:rPr>
          <w:rFonts w:ascii="仿宋" w:eastAsia="仿宋" w:hAnsi="仿宋" w:hint="eastAsia"/>
          <w:sz w:val="28"/>
          <w:szCs w:val="28"/>
        </w:rPr>
        <w:t>领域专家</w:t>
      </w:r>
      <w:r w:rsidRPr="00006CD9">
        <w:rPr>
          <w:rFonts w:ascii="仿宋" w:eastAsia="仿宋" w:hAnsi="仿宋" w:hint="eastAsia"/>
          <w:sz w:val="28"/>
          <w:szCs w:val="28"/>
        </w:rPr>
        <w:t>和应用单位</w:t>
      </w:r>
      <w:r>
        <w:rPr>
          <w:rFonts w:ascii="仿宋" w:eastAsia="仿宋" w:hAnsi="仿宋" w:hint="eastAsia"/>
          <w:sz w:val="28"/>
          <w:szCs w:val="28"/>
        </w:rPr>
        <w:t>发送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份标准</w:t>
      </w:r>
      <w:r w:rsidRPr="00142E4E">
        <w:rPr>
          <w:rFonts w:ascii="仿宋" w:eastAsia="仿宋" w:hAnsi="仿宋" w:hint="eastAsia"/>
          <w:sz w:val="28"/>
          <w:szCs w:val="28"/>
        </w:rPr>
        <w:t>征求意见稿</w:t>
      </w:r>
      <w:r>
        <w:rPr>
          <w:rFonts w:ascii="仿宋" w:eastAsia="仿宋" w:hAnsi="仿宋" w:hint="eastAsia"/>
          <w:sz w:val="28"/>
          <w:szCs w:val="28"/>
        </w:rPr>
        <w:t>。</w:t>
      </w:r>
      <w:r w:rsidRPr="00142E4E">
        <w:rPr>
          <w:rFonts w:ascii="仿宋" w:eastAsia="仿宋" w:hAnsi="仿宋" w:hint="eastAsia"/>
          <w:sz w:val="28"/>
          <w:szCs w:val="28"/>
        </w:rPr>
        <w:t>其中</w:t>
      </w:r>
      <w:r>
        <w:rPr>
          <w:rFonts w:ascii="仿宋" w:eastAsia="仿宋" w:hAnsi="仿宋" w:hint="eastAsia"/>
          <w:sz w:val="28"/>
          <w:szCs w:val="28"/>
        </w:rPr>
        <w:t>，</w:t>
      </w:r>
      <w:r w:rsidRPr="0085078B">
        <w:rPr>
          <w:rFonts w:ascii="仿宋" w:eastAsia="仿宋" w:hAnsi="仿宋" w:hint="eastAsia"/>
          <w:sz w:val="28"/>
          <w:szCs w:val="28"/>
        </w:rPr>
        <w:t>区内研究单位</w:t>
      </w:r>
      <w:r>
        <w:rPr>
          <w:rFonts w:ascii="仿宋" w:eastAsia="仿宋" w:hAnsi="仿宋"/>
          <w:sz w:val="28"/>
          <w:szCs w:val="28"/>
        </w:rPr>
        <w:t>6</w:t>
      </w:r>
      <w:r w:rsidRPr="0085078B">
        <w:rPr>
          <w:rFonts w:ascii="仿宋" w:eastAsia="仿宋" w:hAnsi="仿宋" w:hint="eastAsia"/>
          <w:sz w:val="28"/>
          <w:szCs w:val="28"/>
        </w:rPr>
        <w:t>人、产业管理部门</w:t>
      </w:r>
      <w:r w:rsidRPr="0085078B">
        <w:rPr>
          <w:rFonts w:ascii="仿宋" w:eastAsia="仿宋" w:hAnsi="仿宋"/>
          <w:sz w:val="28"/>
          <w:szCs w:val="28"/>
        </w:rPr>
        <w:t>2</w:t>
      </w:r>
      <w:r w:rsidRPr="0085078B">
        <w:rPr>
          <w:rFonts w:ascii="仿宋" w:eastAsia="仿宋" w:hAnsi="仿宋" w:hint="eastAsia"/>
          <w:sz w:val="28"/>
          <w:szCs w:val="28"/>
        </w:rPr>
        <w:t>人，基层农技人员</w:t>
      </w:r>
      <w:r>
        <w:rPr>
          <w:rFonts w:ascii="仿宋" w:eastAsia="仿宋" w:hAnsi="仿宋"/>
          <w:sz w:val="28"/>
          <w:szCs w:val="28"/>
        </w:rPr>
        <w:t>2</w:t>
      </w:r>
      <w:r w:rsidRPr="0085078B">
        <w:rPr>
          <w:rFonts w:ascii="仿宋" w:eastAsia="仿宋" w:hAnsi="仿宋" w:hint="eastAsia"/>
          <w:sz w:val="28"/>
          <w:szCs w:val="28"/>
        </w:rPr>
        <w:t>人。</w:t>
      </w:r>
    </w:p>
    <w:p w:rsidR="00DF11A1" w:rsidRPr="00141624" w:rsidRDefault="00DF11A1" w:rsidP="0033044F">
      <w:pPr>
        <w:ind w:firstLineChars="200" w:firstLine="560"/>
        <w:rPr>
          <w:rFonts w:ascii="楷体" w:eastAsia="楷体" w:hAnsi="楷体"/>
          <w:b/>
          <w:bCs/>
          <w:sz w:val="28"/>
          <w:szCs w:val="28"/>
        </w:rPr>
      </w:pPr>
      <w:r w:rsidRPr="00E62E64">
        <w:rPr>
          <w:rFonts w:ascii="仿宋" w:eastAsia="仿宋" w:hAnsi="仿宋" w:hint="eastAsia"/>
          <w:sz w:val="28"/>
          <w:szCs w:val="28"/>
        </w:rPr>
        <w:t>本次征询共收集意见</w:t>
      </w:r>
      <w:r w:rsidRPr="00E62E64">
        <w:rPr>
          <w:rFonts w:ascii="仿宋" w:eastAsia="仿宋" w:hAnsi="仿宋"/>
          <w:sz w:val="28"/>
          <w:szCs w:val="28"/>
        </w:rPr>
        <w:t>24</w:t>
      </w:r>
      <w:r w:rsidRPr="00E62E64">
        <w:rPr>
          <w:rFonts w:ascii="仿宋" w:eastAsia="仿宋" w:hAnsi="仿宋" w:hint="eastAsia"/>
          <w:sz w:val="28"/>
          <w:szCs w:val="28"/>
        </w:rPr>
        <w:t>条。综合各方专家意见，汇总完成了《征求意见汇总处理表》</w:t>
      </w:r>
      <w:r>
        <w:rPr>
          <w:rFonts w:ascii="仿宋" w:eastAsia="仿宋" w:hAnsi="仿宋" w:hint="eastAsia"/>
          <w:sz w:val="28"/>
          <w:szCs w:val="28"/>
        </w:rPr>
        <w:t>；同时</w:t>
      </w:r>
      <w:r w:rsidRPr="00125738"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 w:hint="eastAsia"/>
          <w:sz w:val="28"/>
          <w:szCs w:val="28"/>
        </w:rPr>
        <w:t>各方专家</w:t>
      </w:r>
      <w:r w:rsidRPr="00125738">
        <w:rPr>
          <w:rFonts w:ascii="仿宋" w:eastAsia="仿宋" w:hAnsi="仿宋" w:hint="eastAsia"/>
          <w:sz w:val="28"/>
          <w:szCs w:val="28"/>
        </w:rPr>
        <w:t>意见逐条对标准文本</w:t>
      </w:r>
      <w:r>
        <w:rPr>
          <w:rFonts w:ascii="仿宋" w:eastAsia="仿宋" w:hAnsi="仿宋" w:hint="eastAsia"/>
          <w:sz w:val="28"/>
          <w:szCs w:val="28"/>
        </w:rPr>
        <w:t>进行了</w:t>
      </w:r>
      <w:r w:rsidRPr="00125738">
        <w:rPr>
          <w:rFonts w:ascii="仿宋" w:eastAsia="仿宋" w:hAnsi="仿宋" w:hint="eastAsia"/>
          <w:sz w:val="28"/>
          <w:szCs w:val="28"/>
        </w:rPr>
        <w:t>修改，</w:t>
      </w:r>
      <w:r w:rsidRPr="00E62E64">
        <w:rPr>
          <w:rFonts w:ascii="仿宋" w:eastAsia="仿宋" w:hAnsi="仿宋" w:hint="eastAsia"/>
          <w:sz w:val="28"/>
          <w:szCs w:val="28"/>
        </w:rPr>
        <w:t>形成了</w:t>
      </w:r>
      <w:r w:rsidRPr="004F0B3D">
        <w:rPr>
          <w:rFonts w:ascii="仿宋" w:eastAsia="仿宋" w:hAnsi="仿宋" w:hint="eastAsia"/>
          <w:sz w:val="28"/>
          <w:szCs w:val="28"/>
        </w:rPr>
        <w:t>《</w:t>
      </w:r>
      <w:r w:rsidRPr="00B32FEC">
        <w:rPr>
          <w:rFonts w:ascii="仿宋" w:eastAsia="仿宋" w:hAnsi="仿宋" w:hint="eastAsia"/>
          <w:sz w:val="28"/>
          <w:szCs w:val="28"/>
        </w:rPr>
        <w:t>葡萄斑叶蝉测报调查及防治技术规程</w:t>
      </w:r>
      <w:r w:rsidRPr="004F0B3D">
        <w:rPr>
          <w:rFonts w:ascii="仿宋" w:eastAsia="仿宋" w:hAnsi="仿宋" w:hint="eastAsia"/>
          <w:sz w:val="28"/>
          <w:szCs w:val="28"/>
        </w:rPr>
        <w:t>》</w:t>
      </w:r>
      <w:r w:rsidRPr="007D7F68">
        <w:rPr>
          <w:rFonts w:ascii="仿宋" w:eastAsia="仿宋" w:hAnsi="仿宋" w:hint="eastAsia"/>
          <w:sz w:val="28"/>
          <w:szCs w:val="28"/>
        </w:rPr>
        <w:t>送审稿。</w:t>
      </w:r>
    </w:p>
    <w:p w:rsidR="00DF11A1" w:rsidRPr="00141624" w:rsidRDefault="00DF11A1" w:rsidP="006614F6">
      <w:pPr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（</w:t>
      </w:r>
      <w:r>
        <w:rPr>
          <w:rFonts w:ascii="楷体" w:eastAsia="楷体" w:hAnsi="楷体" w:cs="仿宋_GB2312"/>
          <w:b/>
          <w:bCs/>
          <w:sz w:val="28"/>
          <w:szCs w:val="28"/>
        </w:rPr>
        <w:t>4</w:t>
      </w: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）标准审定阶段</w:t>
      </w:r>
    </w:p>
    <w:p w:rsidR="00DF11A1" w:rsidRPr="00E36AB3" w:rsidRDefault="00DF11A1" w:rsidP="00E36A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6AB3">
        <w:rPr>
          <w:rFonts w:ascii="仿宋" w:eastAsia="仿宋" w:hAnsi="仿宋" w:hint="eastAsia"/>
          <w:sz w:val="28"/>
          <w:szCs w:val="28"/>
        </w:rPr>
        <w:t>预计</w:t>
      </w:r>
      <w:r w:rsidRPr="00E36AB3">
        <w:rPr>
          <w:rFonts w:ascii="仿宋" w:eastAsia="仿宋" w:hAnsi="仿宋"/>
          <w:sz w:val="28"/>
          <w:szCs w:val="28"/>
        </w:rPr>
        <w:t>2021</w:t>
      </w:r>
      <w:r w:rsidRPr="00E36AB3">
        <w:rPr>
          <w:rFonts w:ascii="仿宋" w:eastAsia="仿宋" w:hAnsi="仿宋" w:hint="eastAsia"/>
          <w:sz w:val="28"/>
          <w:szCs w:val="28"/>
        </w:rPr>
        <w:t>年</w:t>
      </w:r>
      <w:r w:rsidRPr="00E36AB3">
        <w:rPr>
          <w:rFonts w:ascii="仿宋" w:eastAsia="仿宋" w:hAnsi="仿宋"/>
          <w:sz w:val="28"/>
          <w:szCs w:val="28"/>
        </w:rPr>
        <w:t>1</w:t>
      </w:r>
      <w:r w:rsidRPr="00E36AB3">
        <w:rPr>
          <w:rFonts w:ascii="仿宋" w:eastAsia="仿宋" w:hAnsi="仿宋" w:hint="eastAsia"/>
          <w:sz w:val="28"/>
          <w:szCs w:val="28"/>
        </w:rPr>
        <w:t>月下旬进行会议审定。</w:t>
      </w:r>
    </w:p>
    <w:p w:rsidR="00DF11A1" w:rsidRPr="00141624" w:rsidRDefault="00DF11A1" w:rsidP="00536F63">
      <w:pPr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/>
          <w:b/>
          <w:bCs/>
          <w:sz w:val="28"/>
          <w:szCs w:val="28"/>
        </w:rPr>
        <w:t>2</w:t>
      </w: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、起草组组成成员及其所做的主要工作</w:t>
      </w:r>
    </w:p>
    <w:p w:rsidR="00DF11A1" w:rsidRPr="00F2219E" w:rsidRDefault="00DF11A1" w:rsidP="00D0242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Pr="00BC4FA8">
        <w:rPr>
          <w:rFonts w:ascii="仿宋" w:eastAsia="仿宋" w:hAnsi="仿宋" w:hint="eastAsia"/>
          <w:sz w:val="28"/>
          <w:szCs w:val="28"/>
        </w:rPr>
        <w:t>标准起草组由</w:t>
      </w:r>
      <w:r>
        <w:rPr>
          <w:rFonts w:ascii="仿宋" w:eastAsia="仿宋" w:hAnsi="仿宋"/>
          <w:sz w:val="28"/>
          <w:szCs w:val="28"/>
        </w:rPr>
        <w:t>11</w:t>
      </w:r>
      <w:r w:rsidRPr="00BC4FA8">
        <w:rPr>
          <w:rFonts w:ascii="仿宋" w:eastAsia="仿宋" w:hAnsi="仿宋" w:hint="eastAsia"/>
          <w:sz w:val="28"/>
          <w:szCs w:val="28"/>
        </w:rPr>
        <w:t>名科研人员组成</w:t>
      </w:r>
      <w:r>
        <w:rPr>
          <w:rFonts w:ascii="仿宋" w:eastAsia="仿宋" w:hAnsi="仿宋" w:hint="eastAsia"/>
          <w:sz w:val="28"/>
          <w:szCs w:val="28"/>
        </w:rPr>
        <w:t>。张华普副</w:t>
      </w:r>
      <w:r w:rsidRPr="00BC4FA8">
        <w:rPr>
          <w:rFonts w:ascii="仿宋" w:eastAsia="仿宋" w:hAnsi="仿宋" w:hint="eastAsia"/>
          <w:sz w:val="28"/>
          <w:szCs w:val="28"/>
        </w:rPr>
        <w:t>研究员总负责标准</w:t>
      </w:r>
      <w:r w:rsidRPr="00FC79C4">
        <w:rPr>
          <w:rFonts w:ascii="仿宋" w:eastAsia="仿宋" w:hAnsi="仿宋" w:hint="eastAsia"/>
          <w:sz w:val="28"/>
          <w:szCs w:val="28"/>
        </w:rPr>
        <w:t>文本的起草、专家初审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79C4">
        <w:rPr>
          <w:rFonts w:ascii="仿宋" w:eastAsia="仿宋" w:hAnsi="仿宋" w:hint="eastAsia"/>
          <w:sz w:val="28"/>
          <w:szCs w:val="28"/>
        </w:rPr>
        <w:t>文本的修订以及部分技术指标确定的试验等工作，张怡、王国珍研究员</w:t>
      </w:r>
      <w:r>
        <w:rPr>
          <w:rFonts w:ascii="仿宋" w:eastAsia="仿宋" w:hAnsi="仿宋" w:hint="eastAsia"/>
          <w:sz w:val="28"/>
          <w:szCs w:val="28"/>
        </w:rPr>
        <w:t>负责</w:t>
      </w:r>
      <w:r w:rsidRPr="007A7480">
        <w:rPr>
          <w:rFonts w:ascii="仿宋" w:eastAsia="仿宋" w:hAnsi="仿宋" w:hint="eastAsia"/>
          <w:sz w:val="28"/>
          <w:szCs w:val="28"/>
        </w:rPr>
        <w:t>标准</w:t>
      </w:r>
      <w:r>
        <w:rPr>
          <w:rFonts w:ascii="仿宋" w:eastAsia="仿宋" w:hAnsi="仿宋" w:hint="eastAsia"/>
          <w:sz w:val="28"/>
          <w:szCs w:val="28"/>
        </w:rPr>
        <w:t>的专家外联和</w:t>
      </w:r>
      <w:r w:rsidRPr="00FC79C4">
        <w:rPr>
          <w:rFonts w:ascii="仿宋" w:eastAsia="仿宋" w:hAnsi="仿宋" w:hint="eastAsia"/>
          <w:sz w:val="28"/>
          <w:szCs w:val="28"/>
        </w:rPr>
        <w:t>部分技术指标确定的试验</w:t>
      </w:r>
      <w:r>
        <w:rPr>
          <w:rFonts w:ascii="仿宋" w:eastAsia="仿宋" w:hAnsi="仿宋" w:hint="eastAsia"/>
          <w:sz w:val="28"/>
          <w:szCs w:val="28"/>
        </w:rPr>
        <w:t>等工作</w:t>
      </w:r>
      <w:r w:rsidRPr="00FC79C4">
        <w:rPr>
          <w:rFonts w:ascii="仿宋" w:eastAsia="仿宋" w:hAnsi="仿宋" w:hint="eastAsia"/>
          <w:sz w:val="28"/>
          <w:szCs w:val="28"/>
        </w:rPr>
        <w:t>，</w:t>
      </w:r>
      <w:r w:rsidRPr="00785246">
        <w:rPr>
          <w:rFonts w:ascii="仿宋" w:eastAsia="仿宋" w:hAnsi="仿宋" w:hint="eastAsia"/>
          <w:sz w:val="28"/>
          <w:szCs w:val="28"/>
        </w:rPr>
        <w:t>郭惠萍、周定山、何金柱、白稳红、姜彩鸽、沙月霞</w:t>
      </w:r>
      <w:r>
        <w:rPr>
          <w:rFonts w:ascii="仿宋" w:eastAsia="仿宋" w:hAnsi="仿宋" w:hint="eastAsia"/>
          <w:sz w:val="28"/>
          <w:szCs w:val="28"/>
        </w:rPr>
        <w:t>等人员</w:t>
      </w:r>
      <w:r w:rsidRPr="00785246">
        <w:rPr>
          <w:rFonts w:ascii="仿宋" w:eastAsia="仿宋" w:hAnsi="仿宋" w:hint="eastAsia"/>
          <w:sz w:val="28"/>
          <w:szCs w:val="28"/>
        </w:rPr>
        <w:t>参与标准相关试验。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二、标准编制原则和确定标准主要内容</w:t>
      </w:r>
      <w:r w:rsidRPr="00141624">
        <w:rPr>
          <w:rFonts w:ascii="楷体" w:eastAsia="楷体" w:hAnsi="楷体" w:cs="仿宋_GB2312" w:hint="eastAsia"/>
          <w:sz w:val="28"/>
          <w:szCs w:val="28"/>
        </w:rPr>
        <w:t>：包括技术指标、参数、公式、性能要求、试验方法、检验规则等的依据（包括试验、统计数据）；地方标准修订项目还应当列出和原标准主要差异情况；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（一）标准编制原则</w:t>
      </w:r>
    </w:p>
    <w:p w:rsidR="00DF11A1" w:rsidRPr="00141624" w:rsidRDefault="00DF11A1" w:rsidP="00431D2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/>
          <w:sz w:val="28"/>
          <w:szCs w:val="28"/>
        </w:rPr>
        <w:t>1</w:t>
      </w:r>
      <w:r w:rsidRPr="00141624">
        <w:rPr>
          <w:rFonts w:ascii="楷体" w:eastAsia="楷体" w:hAnsi="楷体" w:cs="仿宋_GB2312" w:hint="eastAsia"/>
          <w:sz w:val="28"/>
          <w:szCs w:val="28"/>
        </w:rPr>
        <w:t>、制定格式</w:t>
      </w:r>
    </w:p>
    <w:p w:rsidR="00DF11A1" w:rsidRPr="00221F9F" w:rsidRDefault="00DF11A1" w:rsidP="00431D2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1F9F">
        <w:rPr>
          <w:rFonts w:ascii="仿宋" w:eastAsia="仿宋" w:hAnsi="仿宋" w:hint="eastAsia"/>
          <w:sz w:val="28"/>
          <w:szCs w:val="28"/>
        </w:rPr>
        <w:t>遵照</w:t>
      </w:r>
      <w:r w:rsidRPr="00221F9F">
        <w:rPr>
          <w:rFonts w:ascii="仿宋" w:eastAsia="仿宋" w:hAnsi="仿宋"/>
          <w:sz w:val="28"/>
          <w:szCs w:val="28"/>
        </w:rPr>
        <w:t>GB/T1.1-2009</w:t>
      </w:r>
      <w:r w:rsidRPr="00221F9F">
        <w:rPr>
          <w:rFonts w:ascii="仿宋" w:eastAsia="仿宋" w:hAnsi="仿宋" w:hint="eastAsia"/>
          <w:sz w:val="28"/>
          <w:szCs w:val="28"/>
        </w:rPr>
        <w:t>《标准化工作导则</w:t>
      </w:r>
      <w:r w:rsidRPr="00221F9F">
        <w:rPr>
          <w:rFonts w:ascii="仿宋" w:eastAsia="仿宋" w:hAnsi="仿宋"/>
          <w:sz w:val="28"/>
          <w:szCs w:val="28"/>
        </w:rPr>
        <w:t xml:space="preserve">  </w:t>
      </w:r>
      <w:r w:rsidRPr="00221F9F">
        <w:rPr>
          <w:rFonts w:ascii="仿宋" w:eastAsia="仿宋" w:hAnsi="仿宋" w:hint="eastAsia"/>
          <w:sz w:val="28"/>
          <w:szCs w:val="28"/>
        </w:rPr>
        <w:t>第</w:t>
      </w:r>
      <w:r w:rsidRPr="00221F9F">
        <w:rPr>
          <w:rFonts w:ascii="仿宋" w:eastAsia="仿宋" w:hAnsi="仿宋"/>
          <w:sz w:val="28"/>
          <w:szCs w:val="28"/>
        </w:rPr>
        <w:t>1</w:t>
      </w:r>
      <w:r w:rsidRPr="00221F9F">
        <w:rPr>
          <w:rFonts w:ascii="仿宋" w:eastAsia="仿宋" w:hAnsi="仿宋" w:hint="eastAsia"/>
          <w:sz w:val="28"/>
          <w:szCs w:val="28"/>
        </w:rPr>
        <w:t>部分</w:t>
      </w:r>
      <w:r w:rsidRPr="00221F9F">
        <w:rPr>
          <w:rFonts w:ascii="仿宋" w:eastAsia="仿宋" w:hAnsi="仿宋"/>
          <w:sz w:val="28"/>
          <w:szCs w:val="28"/>
        </w:rPr>
        <w:t>:</w:t>
      </w:r>
      <w:r w:rsidRPr="00221F9F">
        <w:rPr>
          <w:rFonts w:ascii="仿宋" w:eastAsia="仿宋" w:hAnsi="仿宋" w:hint="eastAsia"/>
          <w:sz w:val="28"/>
          <w:szCs w:val="28"/>
        </w:rPr>
        <w:t>标准的结构和编写规则》。</w:t>
      </w:r>
    </w:p>
    <w:p w:rsidR="00DF11A1" w:rsidRPr="00141624" w:rsidRDefault="00DF11A1" w:rsidP="00431D2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/>
          <w:sz w:val="28"/>
          <w:szCs w:val="28"/>
        </w:rPr>
        <w:t>2</w:t>
      </w:r>
      <w:r w:rsidRPr="00141624">
        <w:rPr>
          <w:rFonts w:ascii="楷体" w:eastAsia="楷体" w:hAnsi="楷体" w:cs="仿宋_GB2312" w:hint="eastAsia"/>
          <w:sz w:val="28"/>
          <w:szCs w:val="28"/>
        </w:rPr>
        <w:t>、制定内容</w:t>
      </w:r>
    </w:p>
    <w:p w:rsidR="00DF11A1" w:rsidRPr="0086788D" w:rsidRDefault="00DF11A1" w:rsidP="00430842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C0950">
        <w:rPr>
          <w:rFonts w:ascii="仿宋" w:eastAsia="仿宋" w:hAnsi="仿宋" w:hint="eastAsia"/>
          <w:sz w:val="28"/>
          <w:szCs w:val="28"/>
        </w:rPr>
        <w:lastRenderedPageBreak/>
        <w:t>本标准规定了葡萄斑叶蝉测报调查及防治的术语和定义，成、若虫调查和预测预报方法，防治方法及注意事项</w:t>
      </w:r>
      <w:r>
        <w:rPr>
          <w:rFonts w:ascii="仿宋" w:eastAsia="仿宋" w:hAnsi="仿宋" w:hint="eastAsia"/>
          <w:sz w:val="28"/>
          <w:szCs w:val="28"/>
        </w:rPr>
        <w:t>等</w:t>
      </w:r>
      <w:r w:rsidRPr="003C0950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另外，在标准正文后添加</w:t>
      </w:r>
      <w:r w:rsidRPr="00347473">
        <w:rPr>
          <w:rFonts w:ascii="仿宋" w:eastAsia="仿宋" w:hAnsi="仿宋" w:hint="eastAsia"/>
          <w:sz w:val="28"/>
          <w:szCs w:val="28"/>
        </w:rPr>
        <w:t>了附录</w:t>
      </w:r>
      <w:r w:rsidRPr="00347473">
        <w:rPr>
          <w:rFonts w:ascii="仿宋" w:eastAsia="仿宋" w:hAnsi="仿宋"/>
          <w:sz w:val="28"/>
          <w:szCs w:val="28"/>
        </w:rPr>
        <w:t>A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B3D64">
        <w:rPr>
          <w:rFonts w:ascii="仿宋" w:eastAsia="仿宋" w:hAnsi="仿宋" w:hint="eastAsia"/>
          <w:sz w:val="28"/>
          <w:szCs w:val="28"/>
        </w:rPr>
        <w:t>葡萄斑叶蝉</w:t>
      </w:r>
      <w:proofErr w:type="gramStart"/>
      <w:r w:rsidRPr="000B3D64">
        <w:rPr>
          <w:rFonts w:ascii="仿宋" w:eastAsia="仿宋" w:hAnsi="仿宋" w:hint="eastAsia"/>
          <w:sz w:val="28"/>
          <w:szCs w:val="28"/>
        </w:rPr>
        <w:t>各虫态形态特征</w:t>
      </w:r>
      <w:proofErr w:type="gramEnd"/>
      <w:r w:rsidRPr="00347473">
        <w:rPr>
          <w:rFonts w:ascii="仿宋" w:eastAsia="仿宋" w:hAnsi="仿宋" w:hint="eastAsia"/>
          <w:sz w:val="28"/>
          <w:szCs w:val="28"/>
        </w:rPr>
        <w:t>、附录</w:t>
      </w:r>
      <w:r w:rsidRPr="00347473">
        <w:rPr>
          <w:rFonts w:ascii="仿宋" w:eastAsia="仿宋" w:hAnsi="仿宋"/>
          <w:sz w:val="28"/>
          <w:szCs w:val="28"/>
        </w:rPr>
        <w:t>B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B3D64">
        <w:rPr>
          <w:rFonts w:ascii="仿宋" w:eastAsia="仿宋" w:hAnsi="仿宋" w:hint="eastAsia"/>
          <w:sz w:val="28"/>
          <w:szCs w:val="28"/>
        </w:rPr>
        <w:t>葡萄斑叶蝉危害症状、发生规律及繁殖特性</w:t>
      </w:r>
      <w:r w:rsidRPr="00347473">
        <w:rPr>
          <w:rFonts w:ascii="仿宋" w:eastAsia="仿宋" w:hAnsi="仿宋" w:hint="eastAsia"/>
          <w:sz w:val="28"/>
          <w:szCs w:val="28"/>
        </w:rPr>
        <w:t>、附录</w:t>
      </w:r>
      <w:r w:rsidRPr="00347473">
        <w:rPr>
          <w:rFonts w:ascii="仿宋" w:eastAsia="仿宋" w:hAnsi="仿宋"/>
          <w:sz w:val="28"/>
          <w:szCs w:val="28"/>
        </w:rPr>
        <w:t>C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B3D64">
        <w:rPr>
          <w:rFonts w:ascii="仿宋" w:eastAsia="仿宋" w:hAnsi="仿宋" w:hint="eastAsia"/>
          <w:sz w:val="28"/>
          <w:szCs w:val="28"/>
        </w:rPr>
        <w:t>葡萄斑叶蝉各代</w:t>
      </w:r>
      <w:proofErr w:type="gramStart"/>
      <w:r w:rsidRPr="000B3D64">
        <w:rPr>
          <w:rFonts w:ascii="仿宋" w:eastAsia="仿宋" w:hAnsi="仿宋" w:hint="eastAsia"/>
          <w:sz w:val="28"/>
          <w:szCs w:val="28"/>
        </w:rPr>
        <w:t>虫态发育历期</w:t>
      </w:r>
      <w:proofErr w:type="gramEnd"/>
      <w:r>
        <w:rPr>
          <w:rFonts w:ascii="仿宋" w:eastAsia="仿宋" w:hAnsi="仿宋" w:hint="eastAsia"/>
          <w:sz w:val="28"/>
          <w:szCs w:val="28"/>
        </w:rPr>
        <w:t>等资料性附录</w:t>
      </w:r>
      <w:r w:rsidRPr="00347473">
        <w:rPr>
          <w:rFonts w:ascii="仿宋" w:eastAsia="仿宋" w:hAnsi="仿宋" w:hint="eastAsia"/>
          <w:sz w:val="28"/>
          <w:szCs w:val="28"/>
        </w:rPr>
        <w:t>。</w:t>
      </w:r>
    </w:p>
    <w:p w:rsidR="00DF11A1" w:rsidRPr="00141624" w:rsidRDefault="00DF11A1" w:rsidP="00431D2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/>
          <w:sz w:val="28"/>
          <w:szCs w:val="28"/>
        </w:rPr>
        <w:t>3</w:t>
      </w:r>
      <w:r w:rsidRPr="00141624">
        <w:rPr>
          <w:rFonts w:ascii="楷体" w:eastAsia="楷体" w:hAnsi="楷体" w:cs="仿宋_GB2312" w:hint="eastAsia"/>
          <w:sz w:val="28"/>
          <w:szCs w:val="28"/>
        </w:rPr>
        <w:t>、制定原则</w:t>
      </w:r>
    </w:p>
    <w:p w:rsidR="00DF11A1" w:rsidRPr="00141624" w:rsidRDefault="00DF11A1" w:rsidP="00770C1C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bookmarkStart w:id="0" w:name="OLE_LINK4"/>
      <w:bookmarkStart w:id="1" w:name="OLE_LINK5"/>
      <w:r w:rsidRPr="00653364">
        <w:rPr>
          <w:rFonts w:ascii="仿宋" w:eastAsia="仿宋" w:hAnsi="仿宋" w:hint="eastAsia"/>
          <w:kern w:val="0"/>
          <w:sz w:val="28"/>
          <w:szCs w:val="28"/>
        </w:rPr>
        <w:t>以“科学性、可操作性和适用性”为原则，力争使制定的标准无歧义、易操作，符合我区</w:t>
      </w:r>
      <w:r>
        <w:rPr>
          <w:rFonts w:ascii="仿宋" w:eastAsia="仿宋" w:hAnsi="仿宋" w:hint="eastAsia"/>
          <w:kern w:val="0"/>
          <w:sz w:val="28"/>
          <w:szCs w:val="28"/>
        </w:rPr>
        <w:t>葡萄斑叶蝉预测预报及</w:t>
      </w:r>
      <w:r w:rsidRPr="000170CB">
        <w:rPr>
          <w:rFonts w:ascii="仿宋" w:eastAsia="仿宋" w:hAnsi="仿宋" w:hint="eastAsia"/>
          <w:kern w:val="0"/>
          <w:sz w:val="28"/>
          <w:szCs w:val="28"/>
        </w:rPr>
        <w:t>防治</w:t>
      </w:r>
      <w:r w:rsidRPr="00653364">
        <w:rPr>
          <w:rFonts w:ascii="仿宋" w:eastAsia="仿宋" w:hAnsi="仿宋" w:hint="eastAsia"/>
          <w:kern w:val="0"/>
          <w:sz w:val="28"/>
          <w:szCs w:val="28"/>
        </w:rPr>
        <w:t>工作的需要。遵循有利于</w:t>
      </w:r>
      <w:r>
        <w:rPr>
          <w:rFonts w:ascii="仿宋" w:eastAsia="仿宋" w:hAnsi="仿宋" w:hint="eastAsia"/>
          <w:kern w:val="0"/>
          <w:sz w:val="28"/>
          <w:szCs w:val="28"/>
        </w:rPr>
        <w:t>葡萄</w:t>
      </w:r>
      <w:r w:rsidRPr="00653364">
        <w:rPr>
          <w:rFonts w:ascii="仿宋" w:eastAsia="仿宋" w:hAnsi="仿宋" w:hint="eastAsia"/>
          <w:kern w:val="0"/>
          <w:sz w:val="28"/>
          <w:szCs w:val="28"/>
        </w:rPr>
        <w:t>产业发展，规范</w:t>
      </w:r>
      <w:r>
        <w:rPr>
          <w:rFonts w:ascii="仿宋" w:eastAsia="仿宋" w:hAnsi="仿宋" w:hint="eastAsia"/>
          <w:kern w:val="0"/>
          <w:sz w:val="28"/>
          <w:szCs w:val="28"/>
        </w:rPr>
        <w:t>葡萄斑叶蝉测报调查及</w:t>
      </w:r>
      <w:r w:rsidRPr="00770336">
        <w:rPr>
          <w:rFonts w:ascii="仿宋" w:eastAsia="仿宋" w:hAnsi="仿宋" w:hint="eastAsia"/>
          <w:kern w:val="0"/>
          <w:sz w:val="28"/>
          <w:szCs w:val="28"/>
        </w:rPr>
        <w:t>防治</w:t>
      </w:r>
      <w:r w:rsidRPr="00653364">
        <w:rPr>
          <w:rFonts w:ascii="仿宋" w:eastAsia="仿宋" w:hAnsi="仿宋" w:hint="eastAsia"/>
          <w:kern w:val="0"/>
          <w:sz w:val="28"/>
          <w:szCs w:val="28"/>
        </w:rPr>
        <w:t>技术，提高</w:t>
      </w:r>
      <w:r>
        <w:rPr>
          <w:rFonts w:ascii="仿宋" w:eastAsia="仿宋" w:hAnsi="仿宋" w:hint="eastAsia"/>
          <w:kern w:val="0"/>
          <w:sz w:val="28"/>
          <w:szCs w:val="28"/>
        </w:rPr>
        <w:t>葡萄</w:t>
      </w:r>
      <w:r w:rsidRPr="00653364">
        <w:rPr>
          <w:rFonts w:ascii="仿宋" w:eastAsia="仿宋" w:hAnsi="仿宋" w:hint="eastAsia"/>
          <w:kern w:val="0"/>
          <w:sz w:val="28"/>
          <w:szCs w:val="28"/>
        </w:rPr>
        <w:t>品质，符合国家的法律、法规和强制性标准规定的原则。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bookmarkStart w:id="2" w:name="_Toc406663920"/>
      <w:bookmarkEnd w:id="0"/>
      <w:bookmarkEnd w:id="1"/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（二）制定依据</w:t>
      </w:r>
    </w:p>
    <w:p w:rsidR="00DF11A1" w:rsidRPr="00141624" w:rsidRDefault="00DF11A1" w:rsidP="00FA409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/>
          <w:sz w:val="28"/>
          <w:szCs w:val="28"/>
        </w:rPr>
        <w:t>1</w:t>
      </w:r>
      <w:r w:rsidRPr="00141624">
        <w:rPr>
          <w:rFonts w:ascii="楷体" w:eastAsia="楷体" w:hAnsi="楷体" w:cs="仿宋_GB2312" w:hint="eastAsia"/>
          <w:sz w:val="28"/>
          <w:szCs w:val="28"/>
        </w:rPr>
        <w:t>、</w:t>
      </w:r>
      <w:r>
        <w:rPr>
          <w:rFonts w:ascii="楷体" w:eastAsia="楷体" w:hAnsi="楷体" w:cs="仿宋_GB2312" w:hint="eastAsia"/>
          <w:sz w:val="28"/>
          <w:szCs w:val="28"/>
        </w:rPr>
        <w:t>测报调查技术</w:t>
      </w:r>
    </w:p>
    <w:p w:rsidR="00DF11A1" w:rsidRDefault="00DF11A1" w:rsidP="00183C6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A5428">
        <w:rPr>
          <w:rFonts w:ascii="仿宋" w:eastAsia="仿宋" w:hAnsi="仿宋"/>
          <w:kern w:val="0"/>
          <w:sz w:val="28"/>
          <w:szCs w:val="28"/>
        </w:rPr>
        <w:t>201</w:t>
      </w:r>
      <w:r>
        <w:rPr>
          <w:rFonts w:ascii="仿宋" w:eastAsia="仿宋" w:hAnsi="仿宋"/>
          <w:kern w:val="0"/>
          <w:sz w:val="28"/>
          <w:szCs w:val="28"/>
        </w:rPr>
        <w:t>6</w:t>
      </w:r>
      <w:r w:rsidRPr="000B5F1A"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～</w:t>
      </w:r>
      <w:r w:rsidRPr="006A5428">
        <w:rPr>
          <w:rFonts w:ascii="仿宋" w:eastAsia="仿宋" w:hAnsi="仿宋"/>
          <w:kern w:val="0"/>
          <w:sz w:val="28"/>
          <w:szCs w:val="28"/>
        </w:rPr>
        <w:t>2019</w:t>
      </w:r>
      <w:r w:rsidRPr="006A5428"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kern w:val="0"/>
          <w:sz w:val="28"/>
          <w:szCs w:val="28"/>
        </w:rPr>
        <w:t>通过</w:t>
      </w:r>
      <w:r w:rsidRPr="006A5428">
        <w:rPr>
          <w:rFonts w:ascii="仿宋" w:eastAsia="仿宋" w:hAnsi="仿宋" w:hint="eastAsia"/>
          <w:kern w:val="0"/>
          <w:sz w:val="28"/>
          <w:szCs w:val="28"/>
        </w:rPr>
        <w:t>在</w:t>
      </w:r>
      <w:r w:rsidRPr="0004126C">
        <w:rPr>
          <w:rFonts w:ascii="仿宋" w:eastAsia="仿宋" w:hAnsi="仿宋" w:hint="eastAsia"/>
          <w:kern w:val="0"/>
          <w:sz w:val="28"/>
          <w:szCs w:val="28"/>
        </w:rPr>
        <w:t>青铜峡御马酒庄</w:t>
      </w:r>
      <w:r>
        <w:rPr>
          <w:rFonts w:ascii="仿宋" w:eastAsia="仿宋" w:hAnsi="仿宋" w:hint="eastAsia"/>
          <w:kern w:val="0"/>
          <w:sz w:val="28"/>
          <w:szCs w:val="28"/>
        </w:rPr>
        <w:t>，</w:t>
      </w:r>
      <w:r w:rsidRPr="0004126C">
        <w:rPr>
          <w:rFonts w:ascii="仿宋" w:eastAsia="仿宋" w:hAnsi="仿宋" w:hint="eastAsia"/>
          <w:kern w:val="0"/>
          <w:sz w:val="28"/>
          <w:szCs w:val="28"/>
        </w:rPr>
        <w:t>农垦玉泉营南大滩葡萄种植基地、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西夏王酒庄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、</w:t>
      </w:r>
      <w:r w:rsidRPr="0049246E">
        <w:rPr>
          <w:rFonts w:ascii="仿宋" w:eastAsia="仿宋" w:hAnsi="仿宋" w:hint="eastAsia"/>
          <w:kern w:val="0"/>
          <w:sz w:val="28"/>
          <w:szCs w:val="28"/>
        </w:rPr>
        <w:t>慧</w:t>
      </w:r>
      <w:proofErr w:type="gramStart"/>
      <w:r w:rsidRPr="0049246E">
        <w:rPr>
          <w:rFonts w:ascii="仿宋" w:eastAsia="仿宋" w:hAnsi="仿宋" w:hint="eastAsia"/>
          <w:kern w:val="0"/>
          <w:sz w:val="28"/>
          <w:szCs w:val="28"/>
        </w:rPr>
        <w:t>彬</w:t>
      </w:r>
      <w:proofErr w:type="gramEnd"/>
      <w:r w:rsidRPr="0049246E">
        <w:rPr>
          <w:rFonts w:ascii="仿宋" w:eastAsia="仿宋" w:hAnsi="仿宋" w:hint="eastAsia"/>
          <w:kern w:val="0"/>
          <w:sz w:val="28"/>
          <w:szCs w:val="28"/>
        </w:rPr>
        <w:t>农业开发有限公司葡萄</w:t>
      </w:r>
      <w:r>
        <w:rPr>
          <w:rFonts w:ascii="仿宋" w:eastAsia="仿宋" w:hAnsi="仿宋" w:hint="eastAsia"/>
          <w:kern w:val="0"/>
          <w:sz w:val="28"/>
          <w:szCs w:val="28"/>
        </w:rPr>
        <w:t>种植基地，</w:t>
      </w:r>
      <w:r w:rsidRPr="0004126C">
        <w:rPr>
          <w:rFonts w:ascii="仿宋" w:eastAsia="仿宋" w:hAnsi="仿宋" w:hint="eastAsia"/>
          <w:kern w:val="0"/>
          <w:sz w:val="28"/>
          <w:szCs w:val="28"/>
        </w:rPr>
        <w:t>闽宁</w:t>
      </w:r>
      <w:proofErr w:type="gramStart"/>
      <w:r w:rsidRPr="0004126C">
        <w:rPr>
          <w:rFonts w:ascii="仿宋" w:eastAsia="仿宋" w:hAnsi="仿宋" w:hint="eastAsia"/>
          <w:kern w:val="0"/>
          <w:sz w:val="28"/>
          <w:szCs w:val="28"/>
        </w:rPr>
        <w:t>立兰酒</w:t>
      </w:r>
      <w:proofErr w:type="gramEnd"/>
      <w:r w:rsidRPr="0004126C">
        <w:rPr>
          <w:rFonts w:ascii="仿宋" w:eastAsia="仿宋" w:hAnsi="仿宋" w:hint="eastAsia"/>
          <w:kern w:val="0"/>
          <w:sz w:val="28"/>
          <w:szCs w:val="28"/>
        </w:rPr>
        <w:t>庄、</w:t>
      </w:r>
      <w:r>
        <w:rPr>
          <w:rFonts w:ascii="仿宋" w:eastAsia="仿宋" w:hAnsi="仿宋" w:hint="eastAsia"/>
          <w:kern w:val="0"/>
          <w:sz w:val="28"/>
          <w:szCs w:val="28"/>
        </w:rPr>
        <w:t>西夏区</w:t>
      </w:r>
      <w:r w:rsidRPr="0004126C">
        <w:rPr>
          <w:rFonts w:ascii="仿宋" w:eastAsia="仿宋" w:hAnsi="仿宋" w:hint="eastAsia"/>
          <w:kern w:val="0"/>
          <w:sz w:val="28"/>
          <w:szCs w:val="28"/>
        </w:rPr>
        <w:t>志</w:t>
      </w:r>
      <w:proofErr w:type="gramStart"/>
      <w:r w:rsidRPr="0004126C">
        <w:rPr>
          <w:rFonts w:ascii="仿宋" w:eastAsia="仿宋" w:hAnsi="仿宋" w:hint="eastAsia"/>
          <w:kern w:val="0"/>
          <w:sz w:val="28"/>
          <w:szCs w:val="28"/>
        </w:rPr>
        <w:t>辉源石</w:t>
      </w:r>
      <w:proofErr w:type="gramEnd"/>
      <w:r w:rsidRPr="0004126C">
        <w:rPr>
          <w:rFonts w:ascii="仿宋" w:eastAsia="仿宋" w:hAnsi="仿宋" w:hint="eastAsia"/>
          <w:kern w:val="0"/>
          <w:sz w:val="28"/>
          <w:szCs w:val="28"/>
        </w:rPr>
        <w:t>酒庄、兰一酒庄和金山试验区</w:t>
      </w:r>
      <w:proofErr w:type="gramStart"/>
      <w:r w:rsidRPr="0004126C">
        <w:rPr>
          <w:rFonts w:ascii="仿宋" w:eastAsia="仿宋" w:hAnsi="仿宋" w:hint="eastAsia"/>
          <w:kern w:val="0"/>
          <w:sz w:val="28"/>
          <w:szCs w:val="28"/>
        </w:rPr>
        <w:t>观兰酒庄</w:t>
      </w:r>
      <w:proofErr w:type="gramEnd"/>
      <w:r w:rsidRPr="0004126C">
        <w:rPr>
          <w:rFonts w:ascii="仿宋" w:eastAsia="仿宋" w:hAnsi="仿宋" w:hint="eastAsia"/>
          <w:kern w:val="0"/>
          <w:sz w:val="28"/>
          <w:szCs w:val="28"/>
        </w:rPr>
        <w:t>等地</w:t>
      </w:r>
      <w:r>
        <w:rPr>
          <w:rFonts w:ascii="仿宋" w:eastAsia="仿宋" w:hAnsi="仿宋" w:hint="eastAsia"/>
          <w:kern w:val="0"/>
          <w:sz w:val="28"/>
          <w:szCs w:val="28"/>
        </w:rPr>
        <w:t>系统监测，摸清了葡萄斑叶蝉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各代成若虫发生时间、盛发期、发育历期、田间分布</w:t>
      </w:r>
      <w:proofErr w:type="gramStart"/>
      <w:r>
        <w:rPr>
          <w:rFonts w:ascii="仿宋_GB2312" w:eastAsia="仿宋_GB2312" w:hAnsi="仿宋" w:cs="仿宋_GB2312" w:hint="eastAsia"/>
          <w:bCs/>
          <w:sz w:val="28"/>
          <w:szCs w:val="28"/>
        </w:rPr>
        <w:t>规律及春秋季</w:t>
      </w:r>
      <w:proofErr w:type="gramEnd"/>
      <w:r>
        <w:rPr>
          <w:rFonts w:ascii="仿宋_GB2312" w:eastAsia="仿宋_GB2312" w:hAnsi="仿宋" w:cs="仿宋_GB2312" w:hint="eastAsia"/>
          <w:bCs/>
          <w:sz w:val="28"/>
          <w:szCs w:val="28"/>
        </w:rPr>
        <w:t>越冬成虫扩散、迁移规律</w:t>
      </w:r>
      <w:proofErr w:type="gramStart"/>
      <w:r>
        <w:rPr>
          <w:rFonts w:ascii="仿宋_GB2312" w:eastAsia="仿宋_GB2312" w:hAnsi="仿宋" w:cs="仿宋_GB2312" w:hint="eastAsia"/>
          <w:bCs/>
          <w:sz w:val="28"/>
          <w:szCs w:val="28"/>
        </w:rPr>
        <w:t>等周年</w:t>
      </w:r>
      <w:proofErr w:type="gramEnd"/>
      <w:r>
        <w:rPr>
          <w:rFonts w:ascii="仿宋_GB2312" w:eastAsia="仿宋_GB2312" w:hAnsi="仿宋" w:cs="仿宋_GB2312" w:hint="eastAsia"/>
          <w:bCs/>
          <w:sz w:val="28"/>
          <w:szCs w:val="28"/>
        </w:rPr>
        <w:t>种群发生动态，同时结合气象因子明确了</w:t>
      </w:r>
      <w:r>
        <w:rPr>
          <w:rFonts w:ascii="仿宋" w:eastAsia="仿宋" w:hAnsi="仿宋" w:hint="eastAsia"/>
          <w:kern w:val="0"/>
          <w:sz w:val="28"/>
          <w:szCs w:val="28"/>
        </w:rPr>
        <w:t>越冬代成虫出蛰时间和越冬时间，在这些研究结果基础上，提出了葡萄斑叶蝉调查时间，重点监测地块、区域和植株部位，成、若虫取样法及发生期、发生量预测模型等。</w:t>
      </w:r>
    </w:p>
    <w:p w:rsidR="00DF11A1" w:rsidRDefault="00DF11A1" w:rsidP="00585D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C76318">
        <w:rPr>
          <w:rFonts w:ascii="楷体" w:eastAsia="楷体" w:hAnsi="楷体" w:cs="仿宋_GB2312"/>
          <w:sz w:val="28"/>
          <w:szCs w:val="28"/>
          <w:lang w:val="it-IT"/>
        </w:rPr>
        <w:t>2</w:t>
      </w:r>
      <w:r w:rsidRPr="00141624">
        <w:rPr>
          <w:rFonts w:ascii="楷体" w:eastAsia="楷体" w:hAnsi="楷体" w:cs="仿宋_GB2312" w:hint="eastAsia"/>
          <w:sz w:val="28"/>
          <w:szCs w:val="28"/>
        </w:rPr>
        <w:t>、</w:t>
      </w:r>
      <w:r>
        <w:rPr>
          <w:rFonts w:ascii="楷体" w:eastAsia="楷体" w:hAnsi="楷体" w:cs="仿宋_GB2312" w:hint="eastAsia"/>
          <w:sz w:val="28"/>
          <w:szCs w:val="28"/>
        </w:rPr>
        <w:t>防治技术</w:t>
      </w:r>
    </w:p>
    <w:p w:rsidR="00DF11A1" w:rsidRPr="00A4261C" w:rsidRDefault="00DF11A1" w:rsidP="00A4261C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结合</w:t>
      </w:r>
      <w:r w:rsidRPr="006A5428">
        <w:rPr>
          <w:rFonts w:ascii="仿宋" w:eastAsia="仿宋" w:hAnsi="仿宋"/>
          <w:kern w:val="0"/>
          <w:sz w:val="28"/>
          <w:szCs w:val="28"/>
        </w:rPr>
        <w:t>201</w:t>
      </w:r>
      <w:r>
        <w:rPr>
          <w:rFonts w:ascii="仿宋" w:eastAsia="仿宋" w:hAnsi="仿宋"/>
          <w:kern w:val="0"/>
          <w:sz w:val="28"/>
          <w:szCs w:val="28"/>
        </w:rPr>
        <w:t>6</w:t>
      </w:r>
      <w:r w:rsidRPr="000B5F1A">
        <w:rPr>
          <w:rFonts w:ascii="仿宋_GB2312" w:eastAsia="仿宋_GB2312" w:hAnsi="仿宋" w:cs="仿宋_GB2312" w:hint="eastAsia"/>
          <w:bCs/>
          <w:spacing w:val="-8"/>
          <w:sz w:val="28"/>
          <w:szCs w:val="28"/>
        </w:rPr>
        <w:t>～</w:t>
      </w:r>
      <w:r w:rsidRPr="006A5428">
        <w:rPr>
          <w:rFonts w:ascii="仿宋" w:eastAsia="仿宋" w:hAnsi="仿宋"/>
          <w:kern w:val="0"/>
          <w:sz w:val="28"/>
          <w:szCs w:val="28"/>
        </w:rPr>
        <w:t>2019</w:t>
      </w:r>
      <w:r w:rsidRPr="006A5428"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kern w:val="0"/>
          <w:sz w:val="28"/>
          <w:szCs w:val="28"/>
        </w:rPr>
        <w:t>最新研究成果，</w:t>
      </w:r>
      <w:r w:rsidRPr="00585DA2">
        <w:rPr>
          <w:rFonts w:ascii="仿宋" w:eastAsia="仿宋" w:hAnsi="仿宋" w:hint="eastAsia"/>
          <w:kern w:val="0"/>
          <w:sz w:val="28"/>
          <w:szCs w:val="28"/>
        </w:rPr>
        <w:t>在原标准</w:t>
      </w:r>
      <w:r w:rsidRPr="00347473">
        <w:rPr>
          <w:rFonts w:ascii="仿宋" w:eastAsia="仿宋" w:hAnsi="仿宋"/>
          <w:sz w:val="28"/>
          <w:szCs w:val="28"/>
        </w:rPr>
        <w:t>DB64/T 1025-2014</w:t>
      </w:r>
      <w:r w:rsidRPr="00347473">
        <w:rPr>
          <w:rFonts w:ascii="仿宋" w:eastAsia="仿宋" w:hAnsi="仿宋" w:hint="eastAsia"/>
          <w:sz w:val="28"/>
          <w:szCs w:val="28"/>
        </w:rPr>
        <w:t>《葡萄斑叶蝉防治技术规程》</w:t>
      </w:r>
      <w:r w:rsidRPr="00585DA2">
        <w:rPr>
          <w:rFonts w:ascii="仿宋" w:eastAsia="仿宋" w:hAnsi="仿宋" w:hint="eastAsia"/>
          <w:kern w:val="0"/>
          <w:sz w:val="28"/>
          <w:szCs w:val="28"/>
        </w:rPr>
        <w:t>的基础上</w:t>
      </w:r>
      <w:r>
        <w:rPr>
          <w:rFonts w:ascii="仿宋" w:eastAsia="仿宋" w:hAnsi="仿宋" w:hint="eastAsia"/>
          <w:kern w:val="0"/>
          <w:sz w:val="28"/>
          <w:szCs w:val="28"/>
        </w:rPr>
        <w:t>，通过补充葡萄斑叶蝉防治关</w:t>
      </w: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键期、防治指标，完善农业防治和物理防治方法等形成了葡萄斑叶蝉防治技术。</w:t>
      </w:r>
    </w:p>
    <w:p w:rsidR="00DF11A1" w:rsidRDefault="00DF11A1" w:rsidP="00431D23">
      <w:pPr>
        <w:spacing w:line="5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（三）与</w:t>
      </w:r>
      <w:r w:rsidRPr="00141624">
        <w:rPr>
          <w:rFonts w:ascii="楷体" w:eastAsia="楷体" w:hAnsi="楷体" w:cs="仿宋_GB2312" w:hint="eastAsia"/>
          <w:sz w:val="28"/>
          <w:szCs w:val="28"/>
        </w:rPr>
        <w:t>原标准主要差异</w:t>
      </w:r>
    </w:p>
    <w:p w:rsidR="00DF11A1" w:rsidRDefault="00DF11A1" w:rsidP="00347473">
      <w:pPr>
        <w:pStyle w:val="a8"/>
        <w:ind w:firstLine="560"/>
        <w:rPr>
          <w:rFonts w:ascii="仿宋" w:eastAsia="仿宋" w:hAnsi="仿宋"/>
          <w:noProof w:val="0"/>
          <w:kern w:val="2"/>
          <w:sz w:val="28"/>
          <w:szCs w:val="28"/>
        </w:rPr>
      </w:pPr>
      <w:r w:rsidRPr="00347473">
        <w:rPr>
          <w:rFonts w:ascii="仿宋" w:eastAsia="仿宋" w:hAnsi="仿宋" w:hint="eastAsia"/>
          <w:noProof w:val="0"/>
          <w:kern w:val="2"/>
          <w:sz w:val="28"/>
          <w:szCs w:val="28"/>
        </w:rPr>
        <w:t>本标准与</w:t>
      </w:r>
      <w:r>
        <w:rPr>
          <w:rFonts w:ascii="仿宋" w:eastAsia="仿宋" w:hAnsi="仿宋" w:hint="eastAsia"/>
          <w:noProof w:val="0"/>
          <w:kern w:val="2"/>
          <w:sz w:val="28"/>
          <w:szCs w:val="28"/>
        </w:rPr>
        <w:t>原标准</w:t>
      </w:r>
      <w:r w:rsidRPr="00347473">
        <w:rPr>
          <w:rFonts w:ascii="仿宋" w:eastAsia="仿宋" w:hAnsi="仿宋"/>
          <w:noProof w:val="0"/>
          <w:kern w:val="2"/>
          <w:sz w:val="28"/>
          <w:szCs w:val="28"/>
        </w:rPr>
        <w:t>DB64/T 1025-2014</w:t>
      </w:r>
      <w:r w:rsidRPr="00347473">
        <w:rPr>
          <w:rFonts w:ascii="仿宋" w:eastAsia="仿宋" w:hAnsi="仿宋" w:hint="eastAsia"/>
          <w:noProof w:val="0"/>
          <w:kern w:val="2"/>
          <w:sz w:val="28"/>
          <w:szCs w:val="28"/>
        </w:rPr>
        <w:t>《葡萄斑叶蝉防治技术规程》相比，主要技术变化如下：</w:t>
      </w:r>
    </w:p>
    <w:p w:rsidR="00DF11A1" w:rsidRPr="00961F55" w:rsidRDefault="00DF11A1" w:rsidP="00961F5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1F55">
        <w:rPr>
          <w:rFonts w:ascii="仿宋" w:eastAsia="仿宋" w:hAnsi="仿宋"/>
          <w:sz w:val="28"/>
          <w:szCs w:val="28"/>
        </w:rPr>
        <w:t>1</w:t>
      </w:r>
      <w:r w:rsidRPr="00961F55">
        <w:rPr>
          <w:rFonts w:ascii="仿宋" w:eastAsia="仿宋" w:hAnsi="仿宋" w:hint="eastAsia"/>
          <w:sz w:val="28"/>
          <w:szCs w:val="28"/>
        </w:rPr>
        <w:t>、标准名称修改为：葡萄斑叶蝉测报调查及防治技术规程；</w:t>
      </w:r>
    </w:p>
    <w:p w:rsidR="00DF11A1" w:rsidRPr="00961F55" w:rsidRDefault="00DF11A1" w:rsidP="00961F5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1F55">
        <w:rPr>
          <w:rFonts w:ascii="仿宋" w:eastAsia="仿宋" w:hAnsi="仿宋"/>
          <w:sz w:val="28"/>
          <w:szCs w:val="28"/>
        </w:rPr>
        <w:t>2</w:t>
      </w:r>
      <w:r w:rsidRPr="00961F55">
        <w:rPr>
          <w:rFonts w:ascii="仿宋" w:eastAsia="仿宋" w:hAnsi="仿宋" w:hint="eastAsia"/>
          <w:sz w:val="28"/>
          <w:szCs w:val="28"/>
        </w:rPr>
        <w:t>、第</w:t>
      </w:r>
      <w:r w:rsidRPr="00961F55">
        <w:rPr>
          <w:rFonts w:ascii="仿宋" w:eastAsia="仿宋" w:hAnsi="仿宋"/>
          <w:sz w:val="28"/>
          <w:szCs w:val="28"/>
        </w:rPr>
        <w:t>1</w:t>
      </w:r>
      <w:r w:rsidRPr="00961F55">
        <w:rPr>
          <w:rFonts w:ascii="仿宋" w:eastAsia="仿宋" w:hAnsi="仿宋" w:hint="eastAsia"/>
          <w:sz w:val="28"/>
          <w:szCs w:val="28"/>
        </w:rPr>
        <w:t>章“范围”中删除了“形态特征、危害症状、发生规律和习性”，增加了“成、若虫调查和预测预报方法”；</w:t>
      </w:r>
    </w:p>
    <w:p w:rsidR="00DF11A1" w:rsidRPr="00375885" w:rsidRDefault="00DF11A1" w:rsidP="0037588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5885">
        <w:rPr>
          <w:rFonts w:ascii="仿宋" w:eastAsia="仿宋" w:hAnsi="仿宋"/>
          <w:sz w:val="28"/>
          <w:szCs w:val="28"/>
        </w:rPr>
        <w:t>3</w:t>
      </w:r>
      <w:r w:rsidRPr="00375885">
        <w:rPr>
          <w:rFonts w:ascii="仿宋" w:eastAsia="仿宋" w:hAnsi="仿宋" w:hint="eastAsia"/>
          <w:sz w:val="28"/>
          <w:szCs w:val="28"/>
        </w:rPr>
        <w:t>、第</w:t>
      </w:r>
      <w:r w:rsidRPr="00375885">
        <w:rPr>
          <w:rFonts w:ascii="仿宋" w:eastAsia="仿宋" w:hAnsi="仿宋"/>
          <w:sz w:val="28"/>
          <w:szCs w:val="28"/>
        </w:rPr>
        <w:t>2</w:t>
      </w:r>
      <w:r w:rsidRPr="00375885">
        <w:rPr>
          <w:rFonts w:ascii="仿宋" w:eastAsia="仿宋" w:hAnsi="仿宋" w:hint="eastAsia"/>
          <w:sz w:val="28"/>
          <w:szCs w:val="28"/>
        </w:rPr>
        <w:t>章“规范性引用文件”中删除“</w:t>
      </w:r>
      <w:r w:rsidRPr="00375885">
        <w:rPr>
          <w:rFonts w:ascii="仿宋" w:eastAsia="仿宋" w:hAnsi="仿宋"/>
          <w:sz w:val="28"/>
          <w:szCs w:val="28"/>
        </w:rPr>
        <w:t xml:space="preserve">NY/T 1276-2007 </w:t>
      </w:r>
      <w:r w:rsidRPr="00375885">
        <w:rPr>
          <w:rFonts w:ascii="仿宋" w:eastAsia="仿宋" w:hAnsi="仿宋" w:hint="eastAsia"/>
          <w:sz w:val="28"/>
          <w:szCs w:val="28"/>
        </w:rPr>
        <w:t>农药安全使用规范总则”，增加“</w:t>
      </w:r>
      <w:r w:rsidRPr="00375885">
        <w:rPr>
          <w:rFonts w:ascii="仿宋" w:eastAsia="仿宋" w:hAnsi="仿宋"/>
          <w:sz w:val="28"/>
          <w:szCs w:val="28"/>
        </w:rPr>
        <w:t xml:space="preserve">GB/T 8321.10-2018 </w:t>
      </w:r>
      <w:r w:rsidRPr="00375885">
        <w:rPr>
          <w:rFonts w:ascii="仿宋" w:eastAsia="仿宋" w:hAnsi="仿宋" w:hint="eastAsia"/>
          <w:sz w:val="28"/>
          <w:szCs w:val="28"/>
        </w:rPr>
        <w:t>农药合理使用准则</w:t>
      </w:r>
      <w:r w:rsidRPr="00375885">
        <w:rPr>
          <w:rFonts w:ascii="仿宋" w:eastAsia="仿宋" w:hAnsi="仿宋"/>
          <w:sz w:val="28"/>
          <w:szCs w:val="28"/>
        </w:rPr>
        <w:t>(</w:t>
      </w:r>
      <w:r w:rsidRPr="00375885">
        <w:rPr>
          <w:rFonts w:ascii="仿宋" w:eastAsia="仿宋" w:hAnsi="仿宋" w:hint="eastAsia"/>
          <w:sz w:val="28"/>
          <w:szCs w:val="28"/>
        </w:rPr>
        <w:t>十</w:t>
      </w:r>
      <w:r w:rsidRPr="00375885">
        <w:rPr>
          <w:rFonts w:ascii="仿宋" w:eastAsia="仿宋" w:hAnsi="仿宋"/>
          <w:sz w:val="28"/>
          <w:szCs w:val="28"/>
        </w:rPr>
        <w:t>)</w:t>
      </w:r>
      <w:r w:rsidRPr="00375885">
        <w:rPr>
          <w:rFonts w:ascii="仿宋" w:eastAsia="仿宋" w:hAnsi="仿宋" w:hint="eastAsia"/>
          <w:sz w:val="28"/>
          <w:szCs w:val="28"/>
        </w:rPr>
        <w:t>”，“</w:t>
      </w:r>
      <w:r w:rsidRPr="00375885">
        <w:rPr>
          <w:rFonts w:ascii="仿宋" w:eastAsia="仿宋" w:hAnsi="仿宋"/>
          <w:sz w:val="28"/>
          <w:szCs w:val="28"/>
        </w:rPr>
        <w:t xml:space="preserve">NY/T 393-2013 </w:t>
      </w:r>
      <w:r w:rsidRPr="00375885">
        <w:rPr>
          <w:rFonts w:ascii="仿宋" w:eastAsia="仿宋" w:hAnsi="仿宋" w:hint="eastAsia"/>
          <w:sz w:val="28"/>
          <w:szCs w:val="28"/>
        </w:rPr>
        <w:t>绿色食品</w:t>
      </w:r>
      <w:r w:rsidRPr="00375885">
        <w:rPr>
          <w:rFonts w:ascii="仿宋" w:eastAsia="仿宋" w:hAnsi="仿宋"/>
          <w:sz w:val="28"/>
          <w:szCs w:val="28"/>
        </w:rPr>
        <w:t xml:space="preserve"> </w:t>
      </w:r>
      <w:r w:rsidRPr="00375885">
        <w:rPr>
          <w:rFonts w:ascii="仿宋" w:eastAsia="仿宋" w:hAnsi="仿宋" w:hint="eastAsia"/>
          <w:sz w:val="28"/>
          <w:szCs w:val="28"/>
        </w:rPr>
        <w:t>农药使用准则”替换为“</w:t>
      </w:r>
      <w:r w:rsidRPr="00375885">
        <w:rPr>
          <w:rFonts w:ascii="仿宋" w:eastAsia="仿宋" w:hAnsi="仿宋"/>
          <w:sz w:val="28"/>
          <w:szCs w:val="28"/>
        </w:rPr>
        <w:t xml:space="preserve">NY/T 393-2020 </w:t>
      </w:r>
      <w:r w:rsidRPr="00375885">
        <w:rPr>
          <w:rFonts w:ascii="仿宋" w:eastAsia="仿宋" w:hAnsi="仿宋" w:hint="eastAsia"/>
          <w:sz w:val="28"/>
          <w:szCs w:val="28"/>
        </w:rPr>
        <w:t>绿色食品</w:t>
      </w:r>
      <w:r w:rsidRPr="00375885">
        <w:rPr>
          <w:rFonts w:ascii="仿宋" w:eastAsia="仿宋" w:hAnsi="仿宋"/>
          <w:sz w:val="28"/>
          <w:szCs w:val="28"/>
        </w:rPr>
        <w:t xml:space="preserve"> </w:t>
      </w:r>
      <w:r w:rsidRPr="00375885">
        <w:rPr>
          <w:rFonts w:ascii="仿宋" w:eastAsia="仿宋" w:hAnsi="仿宋" w:hint="eastAsia"/>
          <w:sz w:val="28"/>
          <w:szCs w:val="28"/>
        </w:rPr>
        <w:t>农药使用准则”；</w:t>
      </w:r>
    </w:p>
    <w:p w:rsidR="00DF11A1" w:rsidRPr="00375885" w:rsidRDefault="00DF11A1" w:rsidP="0037588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5885">
        <w:rPr>
          <w:rFonts w:ascii="仿宋" w:eastAsia="仿宋" w:hAnsi="仿宋"/>
          <w:sz w:val="28"/>
          <w:szCs w:val="28"/>
        </w:rPr>
        <w:t>4</w:t>
      </w:r>
      <w:r w:rsidRPr="00375885">
        <w:rPr>
          <w:rFonts w:ascii="仿宋" w:eastAsia="仿宋" w:hAnsi="仿宋" w:hint="eastAsia"/>
          <w:sz w:val="28"/>
          <w:szCs w:val="28"/>
        </w:rPr>
        <w:t>、第</w:t>
      </w:r>
      <w:r w:rsidRPr="00375885">
        <w:rPr>
          <w:rFonts w:ascii="仿宋" w:eastAsia="仿宋" w:hAnsi="仿宋"/>
          <w:sz w:val="28"/>
          <w:szCs w:val="28"/>
        </w:rPr>
        <w:t>3</w:t>
      </w:r>
      <w:r w:rsidRPr="00375885">
        <w:rPr>
          <w:rFonts w:ascii="仿宋" w:eastAsia="仿宋" w:hAnsi="仿宋" w:hint="eastAsia"/>
          <w:sz w:val="28"/>
          <w:szCs w:val="28"/>
        </w:rPr>
        <w:t>章“术语和定义”中删除了“物候期”和“安全间隔期”，增加了“葡萄斑叶蝉”；</w:t>
      </w:r>
    </w:p>
    <w:p w:rsidR="00DF11A1" w:rsidRPr="00245C3D" w:rsidRDefault="00DF11A1" w:rsidP="00245C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5C3D">
        <w:rPr>
          <w:rFonts w:ascii="仿宋" w:eastAsia="仿宋" w:hAnsi="仿宋"/>
          <w:sz w:val="28"/>
          <w:szCs w:val="28"/>
        </w:rPr>
        <w:t>5</w:t>
      </w:r>
      <w:r w:rsidRPr="00245C3D">
        <w:rPr>
          <w:rFonts w:ascii="仿宋" w:eastAsia="仿宋" w:hAnsi="仿宋" w:hint="eastAsia"/>
          <w:sz w:val="28"/>
          <w:szCs w:val="28"/>
        </w:rPr>
        <w:t>、删除了第</w:t>
      </w:r>
      <w:r w:rsidRPr="00245C3D">
        <w:rPr>
          <w:rFonts w:ascii="仿宋" w:eastAsia="仿宋" w:hAnsi="仿宋"/>
          <w:sz w:val="28"/>
          <w:szCs w:val="28"/>
        </w:rPr>
        <w:t>4</w:t>
      </w:r>
      <w:r w:rsidRPr="00245C3D">
        <w:rPr>
          <w:rFonts w:ascii="仿宋" w:eastAsia="仿宋" w:hAnsi="仿宋" w:hint="eastAsia"/>
          <w:sz w:val="28"/>
          <w:szCs w:val="28"/>
        </w:rPr>
        <w:t>章“形态特征”、第</w:t>
      </w:r>
      <w:r w:rsidRPr="00245C3D">
        <w:rPr>
          <w:rFonts w:ascii="仿宋" w:eastAsia="仿宋" w:hAnsi="仿宋"/>
          <w:sz w:val="28"/>
          <w:szCs w:val="28"/>
        </w:rPr>
        <w:t>5</w:t>
      </w:r>
      <w:r w:rsidRPr="00245C3D">
        <w:rPr>
          <w:rFonts w:ascii="仿宋" w:eastAsia="仿宋" w:hAnsi="仿宋" w:hint="eastAsia"/>
          <w:sz w:val="28"/>
          <w:szCs w:val="28"/>
        </w:rPr>
        <w:t>章“危害症状”、第</w:t>
      </w:r>
      <w:r w:rsidRPr="00245C3D">
        <w:rPr>
          <w:rFonts w:ascii="仿宋" w:eastAsia="仿宋" w:hAnsi="仿宋"/>
          <w:sz w:val="28"/>
          <w:szCs w:val="28"/>
        </w:rPr>
        <w:t>6</w:t>
      </w:r>
      <w:r w:rsidRPr="00245C3D">
        <w:rPr>
          <w:rFonts w:ascii="仿宋" w:eastAsia="仿宋" w:hAnsi="仿宋" w:hint="eastAsia"/>
          <w:sz w:val="28"/>
          <w:szCs w:val="28"/>
        </w:rPr>
        <w:t>章“发生规律及习性”，相关内容移到附录</w:t>
      </w:r>
      <w:r w:rsidRPr="00245C3D">
        <w:rPr>
          <w:rFonts w:ascii="仿宋" w:eastAsia="仿宋" w:hAnsi="仿宋"/>
          <w:sz w:val="28"/>
          <w:szCs w:val="28"/>
        </w:rPr>
        <w:t>A</w:t>
      </w:r>
      <w:r w:rsidRPr="00245C3D">
        <w:rPr>
          <w:rFonts w:ascii="仿宋" w:eastAsia="仿宋" w:hAnsi="仿宋" w:hint="eastAsia"/>
          <w:sz w:val="28"/>
          <w:szCs w:val="28"/>
        </w:rPr>
        <w:t>、附录</w:t>
      </w:r>
      <w:r w:rsidRPr="00245C3D">
        <w:rPr>
          <w:rFonts w:ascii="仿宋" w:eastAsia="仿宋" w:hAnsi="仿宋"/>
          <w:sz w:val="28"/>
          <w:szCs w:val="28"/>
        </w:rPr>
        <w:t>B</w:t>
      </w:r>
      <w:r w:rsidRPr="00245C3D">
        <w:rPr>
          <w:rFonts w:ascii="仿宋" w:eastAsia="仿宋" w:hAnsi="仿宋" w:hint="eastAsia"/>
          <w:sz w:val="28"/>
          <w:szCs w:val="28"/>
        </w:rPr>
        <w:t>中，同时第</w:t>
      </w:r>
      <w:r w:rsidRPr="00245C3D">
        <w:rPr>
          <w:rFonts w:ascii="仿宋" w:eastAsia="仿宋" w:hAnsi="仿宋"/>
          <w:sz w:val="28"/>
          <w:szCs w:val="28"/>
        </w:rPr>
        <w:t>4</w:t>
      </w:r>
      <w:r w:rsidRPr="00245C3D">
        <w:rPr>
          <w:rFonts w:ascii="仿宋" w:eastAsia="仿宋" w:hAnsi="仿宋" w:hint="eastAsia"/>
          <w:sz w:val="28"/>
          <w:szCs w:val="28"/>
        </w:rPr>
        <w:t>章、第</w:t>
      </w:r>
      <w:r w:rsidRPr="00245C3D">
        <w:rPr>
          <w:rFonts w:ascii="仿宋" w:eastAsia="仿宋" w:hAnsi="仿宋"/>
          <w:sz w:val="28"/>
          <w:szCs w:val="28"/>
        </w:rPr>
        <w:t>5</w:t>
      </w:r>
      <w:r w:rsidRPr="00245C3D">
        <w:rPr>
          <w:rFonts w:ascii="仿宋" w:eastAsia="仿宋" w:hAnsi="仿宋" w:hint="eastAsia"/>
          <w:sz w:val="28"/>
          <w:szCs w:val="28"/>
        </w:rPr>
        <w:t>章分别修改为“调查方法”、“预测预报”，原第</w:t>
      </w:r>
      <w:r w:rsidRPr="00245C3D">
        <w:rPr>
          <w:rFonts w:ascii="仿宋" w:eastAsia="仿宋" w:hAnsi="仿宋"/>
          <w:sz w:val="28"/>
          <w:szCs w:val="28"/>
        </w:rPr>
        <w:t>7</w:t>
      </w:r>
      <w:r w:rsidRPr="00245C3D">
        <w:rPr>
          <w:rFonts w:ascii="仿宋" w:eastAsia="仿宋" w:hAnsi="仿宋" w:hint="eastAsia"/>
          <w:sz w:val="28"/>
          <w:szCs w:val="28"/>
        </w:rPr>
        <w:t>章“防治方法”修改为第</w:t>
      </w:r>
      <w:r w:rsidRPr="00245C3D">
        <w:rPr>
          <w:rFonts w:ascii="仿宋" w:eastAsia="仿宋" w:hAnsi="仿宋"/>
          <w:sz w:val="28"/>
          <w:szCs w:val="28"/>
        </w:rPr>
        <w:t>6</w:t>
      </w:r>
      <w:r w:rsidRPr="00245C3D">
        <w:rPr>
          <w:rFonts w:ascii="仿宋" w:eastAsia="仿宋" w:hAnsi="仿宋" w:hint="eastAsia"/>
          <w:sz w:val="28"/>
          <w:szCs w:val="28"/>
        </w:rPr>
        <w:t>章“防治方法”，原第</w:t>
      </w:r>
      <w:r w:rsidRPr="00245C3D">
        <w:rPr>
          <w:rFonts w:ascii="仿宋" w:eastAsia="仿宋" w:hAnsi="仿宋"/>
          <w:sz w:val="28"/>
          <w:szCs w:val="28"/>
        </w:rPr>
        <w:t>8</w:t>
      </w:r>
      <w:r w:rsidRPr="00245C3D">
        <w:rPr>
          <w:rFonts w:ascii="仿宋" w:eastAsia="仿宋" w:hAnsi="仿宋" w:hint="eastAsia"/>
          <w:sz w:val="28"/>
          <w:szCs w:val="28"/>
        </w:rPr>
        <w:t>章“注意事项”修改为第</w:t>
      </w:r>
      <w:r w:rsidRPr="00245C3D">
        <w:rPr>
          <w:rFonts w:ascii="仿宋" w:eastAsia="仿宋" w:hAnsi="仿宋"/>
          <w:sz w:val="28"/>
          <w:szCs w:val="28"/>
        </w:rPr>
        <w:t>7</w:t>
      </w:r>
      <w:r w:rsidRPr="00245C3D">
        <w:rPr>
          <w:rFonts w:ascii="仿宋" w:eastAsia="仿宋" w:hAnsi="仿宋" w:hint="eastAsia"/>
          <w:sz w:val="28"/>
          <w:szCs w:val="28"/>
        </w:rPr>
        <w:t>章“注意事项”；</w:t>
      </w:r>
    </w:p>
    <w:p w:rsidR="00DF11A1" w:rsidRPr="00D767A6" w:rsidRDefault="00DF11A1" w:rsidP="00D767A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67A6">
        <w:rPr>
          <w:rFonts w:ascii="仿宋" w:eastAsia="仿宋" w:hAnsi="仿宋"/>
          <w:sz w:val="28"/>
          <w:szCs w:val="28"/>
        </w:rPr>
        <w:t>6</w:t>
      </w:r>
      <w:r w:rsidRPr="00D767A6">
        <w:rPr>
          <w:rFonts w:ascii="仿宋" w:eastAsia="仿宋" w:hAnsi="仿宋" w:hint="eastAsia"/>
          <w:sz w:val="28"/>
          <w:szCs w:val="28"/>
        </w:rPr>
        <w:t>、修改了“农业防治”中“合理修剪”及“物理防治”；</w:t>
      </w:r>
    </w:p>
    <w:p w:rsidR="00DF11A1" w:rsidRPr="00D767A6" w:rsidRDefault="00DF11A1" w:rsidP="00D767A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67A6">
        <w:rPr>
          <w:rFonts w:ascii="仿宋" w:eastAsia="仿宋" w:hAnsi="仿宋"/>
          <w:sz w:val="28"/>
          <w:szCs w:val="28"/>
        </w:rPr>
        <w:t>7</w:t>
      </w:r>
      <w:r w:rsidRPr="00D767A6">
        <w:rPr>
          <w:rFonts w:ascii="仿宋" w:eastAsia="仿宋" w:hAnsi="仿宋" w:hint="eastAsia"/>
          <w:sz w:val="28"/>
          <w:szCs w:val="28"/>
        </w:rPr>
        <w:t>、修改了“化学防治”中“防治关键期”、“防治药剂”，增加了“防治指标”；</w:t>
      </w:r>
    </w:p>
    <w:p w:rsidR="00DF11A1" w:rsidRPr="00141624" w:rsidRDefault="00DF11A1" w:rsidP="00347473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8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47473">
        <w:rPr>
          <w:rFonts w:ascii="仿宋" w:eastAsia="仿宋" w:hAnsi="仿宋" w:hint="eastAsia"/>
          <w:sz w:val="28"/>
          <w:szCs w:val="28"/>
        </w:rPr>
        <w:t>增加了附录</w:t>
      </w:r>
      <w:r w:rsidRPr="00347473">
        <w:rPr>
          <w:rFonts w:ascii="仿宋" w:eastAsia="仿宋" w:hAnsi="仿宋"/>
          <w:sz w:val="28"/>
          <w:szCs w:val="28"/>
        </w:rPr>
        <w:t>A</w:t>
      </w:r>
      <w:r w:rsidRPr="000B3D64">
        <w:rPr>
          <w:rFonts w:ascii="仿宋" w:eastAsia="仿宋" w:hAnsi="仿宋" w:hint="eastAsia"/>
          <w:sz w:val="28"/>
          <w:szCs w:val="28"/>
        </w:rPr>
        <w:t>葡萄斑叶蝉</w:t>
      </w:r>
      <w:proofErr w:type="gramStart"/>
      <w:r w:rsidRPr="000B3D64">
        <w:rPr>
          <w:rFonts w:ascii="仿宋" w:eastAsia="仿宋" w:hAnsi="仿宋" w:hint="eastAsia"/>
          <w:sz w:val="28"/>
          <w:szCs w:val="28"/>
        </w:rPr>
        <w:t>各虫态形态特征</w:t>
      </w:r>
      <w:proofErr w:type="gramEnd"/>
      <w:r w:rsidRPr="00347473">
        <w:rPr>
          <w:rFonts w:ascii="仿宋" w:eastAsia="仿宋" w:hAnsi="仿宋" w:hint="eastAsia"/>
          <w:sz w:val="28"/>
          <w:szCs w:val="28"/>
        </w:rPr>
        <w:t>、附录</w:t>
      </w:r>
      <w:r w:rsidRPr="00347473">
        <w:rPr>
          <w:rFonts w:ascii="仿宋" w:eastAsia="仿宋" w:hAnsi="仿宋"/>
          <w:sz w:val="28"/>
          <w:szCs w:val="28"/>
        </w:rPr>
        <w:t>B</w:t>
      </w:r>
      <w:r w:rsidRPr="000B3D64">
        <w:rPr>
          <w:rFonts w:ascii="仿宋" w:eastAsia="仿宋" w:hAnsi="仿宋" w:hint="eastAsia"/>
          <w:sz w:val="28"/>
          <w:szCs w:val="28"/>
        </w:rPr>
        <w:t>葡萄斑叶蝉危害症状、发生规律及繁殖特性</w:t>
      </w:r>
      <w:r w:rsidRPr="00347473">
        <w:rPr>
          <w:rFonts w:ascii="仿宋" w:eastAsia="仿宋" w:hAnsi="仿宋" w:hint="eastAsia"/>
          <w:sz w:val="28"/>
          <w:szCs w:val="28"/>
        </w:rPr>
        <w:t>、附录</w:t>
      </w:r>
      <w:r w:rsidRPr="00347473">
        <w:rPr>
          <w:rFonts w:ascii="仿宋" w:eastAsia="仿宋" w:hAnsi="仿宋"/>
          <w:sz w:val="28"/>
          <w:szCs w:val="28"/>
        </w:rPr>
        <w:t>C</w:t>
      </w:r>
      <w:r w:rsidRPr="000B3D64">
        <w:rPr>
          <w:rFonts w:ascii="仿宋" w:eastAsia="仿宋" w:hAnsi="仿宋" w:hint="eastAsia"/>
          <w:sz w:val="28"/>
          <w:szCs w:val="28"/>
        </w:rPr>
        <w:t>葡萄斑叶蝉</w:t>
      </w:r>
      <w:proofErr w:type="gramStart"/>
      <w:r w:rsidRPr="000B3D64">
        <w:rPr>
          <w:rFonts w:ascii="仿宋" w:eastAsia="仿宋" w:hAnsi="仿宋" w:hint="eastAsia"/>
          <w:sz w:val="28"/>
          <w:szCs w:val="28"/>
        </w:rPr>
        <w:t>各代虫态发育</w:t>
      </w:r>
      <w:proofErr w:type="gramEnd"/>
      <w:r w:rsidRPr="000B3D64">
        <w:rPr>
          <w:rFonts w:ascii="仿宋" w:eastAsia="仿宋" w:hAnsi="仿宋" w:hint="eastAsia"/>
          <w:sz w:val="28"/>
          <w:szCs w:val="28"/>
        </w:rPr>
        <w:t>历期</w:t>
      </w:r>
      <w:r w:rsidRPr="00347473">
        <w:rPr>
          <w:rFonts w:ascii="仿宋" w:eastAsia="仿宋" w:hAnsi="仿宋" w:hint="eastAsia"/>
          <w:sz w:val="28"/>
          <w:szCs w:val="28"/>
        </w:rPr>
        <w:t>。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sz w:val="28"/>
          <w:szCs w:val="28"/>
        </w:rPr>
      </w:pPr>
      <w:bookmarkStart w:id="3" w:name="OLE_LINK14"/>
      <w:bookmarkStart w:id="4" w:name="OLE_LINK15"/>
      <w:bookmarkEnd w:id="2"/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三、试验验证：</w:t>
      </w:r>
      <w:r w:rsidRPr="00141624">
        <w:rPr>
          <w:rFonts w:ascii="楷体" w:eastAsia="楷体" w:hAnsi="楷体" w:cs="仿宋_GB2312" w:hint="eastAsia"/>
          <w:sz w:val="28"/>
          <w:szCs w:val="28"/>
        </w:rPr>
        <w:t>包括试验（或验证）准确度、可靠性、稳定性的分析和说明，实验结果综述等；</w:t>
      </w:r>
    </w:p>
    <w:bookmarkEnd w:id="3"/>
    <w:bookmarkEnd w:id="4"/>
    <w:p w:rsidR="00DF11A1" w:rsidRPr="006A29DF" w:rsidRDefault="00DF11A1" w:rsidP="007B7180">
      <w:pPr>
        <w:spacing w:line="5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B7657B">
        <w:rPr>
          <w:rFonts w:ascii="仿宋_GB2312" w:eastAsia="仿宋_GB2312" w:hAnsi="仿宋" w:cs="仿宋_GB2312" w:hint="eastAsia"/>
          <w:bCs/>
          <w:sz w:val="28"/>
          <w:szCs w:val="28"/>
        </w:rPr>
        <w:t>本标准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规范了葡萄斑叶蝉调查方法，减小了人为误差，使</w:t>
      </w:r>
      <w:r w:rsidRPr="00222CDE">
        <w:rPr>
          <w:rFonts w:ascii="仿宋_GB2312" w:eastAsia="仿宋_GB2312" w:hAnsi="仿宋" w:hint="eastAsia"/>
          <w:sz w:val="28"/>
          <w:szCs w:val="28"/>
        </w:rPr>
        <w:t>调查数据</w:t>
      </w:r>
      <w:r>
        <w:rPr>
          <w:rFonts w:ascii="仿宋_GB2312" w:eastAsia="仿宋_GB2312" w:hAnsi="仿宋" w:hint="eastAsia"/>
          <w:sz w:val="28"/>
          <w:szCs w:val="28"/>
        </w:rPr>
        <w:t>更</w:t>
      </w:r>
      <w:r w:rsidRPr="00222CDE">
        <w:rPr>
          <w:rFonts w:ascii="仿宋_GB2312" w:eastAsia="仿宋_GB2312" w:hAnsi="仿宋" w:hint="eastAsia"/>
          <w:sz w:val="28"/>
          <w:szCs w:val="28"/>
        </w:rPr>
        <w:t>真实反映田间虫害发生情况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B7657B">
        <w:rPr>
          <w:rFonts w:ascii="仿宋_GB2312" w:eastAsia="仿宋_GB2312" w:hAnsi="仿宋" w:cs="仿宋_GB2312" w:hint="eastAsia"/>
          <w:bCs/>
          <w:sz w:val="28"/>
          <w:szCs w:val="28"/>
        </w:rPr>
        <w:t>利用葡萄斑叶蝉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成虫</w:t>
      </w:r>
      <w:r w:rsidRPr="00B7657B">
        <w:rPr>
          <w:rFonts w:ascii="仿宋_GB2312" w:eastAsia="仿宋_GB2312" w:hAnsi="仿宋" w:cs="仿宋_GB2312" w:hint="eastAsia"/>
          <w:bCs/>
          <w:sz w:val="28"/>
          <w:szCs w:val="28"/>
        </w:rPr>
        <w:t>对颜色趋性，采用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黄色</w:t>
      </w:r>
      <w:r w:rsidRPr="00B7657B">
        <w:rPr>
          <w:rFonts w:ascii="仿宋_GB2312" w:eastAsia="仿宋_GB2312" w:hAnsi="仿宋" w:cs="仿宋_GB2312" w:hint="eastAsia"/>
          <w:bCs/>
          <w:sz w:val="28"/>
          <w:szCs w:val="28"/>
        </w:rPr>
        <w:t>粘虫板进行诱集监测，简易方便，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成本较低，</w:t>
      </w:r>
      <w:r w:rsidRPr="00B7657B">
        <w:rPr>
          <w:rFonts w:ascii="仿宋_GB2312" w:eastAsia="仿宋_GB2312" w:hAnsi="仿宋" w:cs="仿宋_GB2312" w:hint="eastAsia"/>
          <w:bCs/>
          <w:sz w:val="28"/>
          <w:szCs w:val="28"/>
        </w:rPr>
        <w:t>而且经大田应用，</w:t>
      </w:r>
      <w:proofErr w:type="gramStart"/>
      <w:r w:rsidRPr="00B7657B">
        <w:rPr>
          <w:rFonts w:ascii="仿宋_GB2312" w:eastAsia="仿宋_GB2312" w:hAnsi="仿宋" w:cs="仿宋_GB2312" w:hint="eastAsia"/>
          <w:bCs/>
          <w:sz w:val="28"/>
          <w:szCs w:val="28"/>
        </w:rPr>
        <w:t>诱虫效果</w:t>
      </w:r>
      <w:proofErr w:type="gramEnd"/>
      <w:r w:rsidRPr="00B7657B">
        <w:rPr>
          <w:rFonts w:ascii="仿宋_GB2312" w:eastAsia="仿宋_GB2312" w:hAnsi="仿宋" w:cs="仿宋_GB2312" w:hint="eastAsia"/>
          <w:bCs/>
          <w:sz w:val="28"/>
          <w:szCs w:val="28"/>
        </w:rPr>
        <w:t>明显。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建立的</w:t>
      </w:r>
      <w:r>
        <w:rPr>
          <w:rFonts w:ascii="仿宋_GB2312" w:eastAsia="仿宋_GB2312" w:hAnsi="仿宋" w:hint="eastAsia"/>
          <w:sz w:val="28"/>
          <w:szCs w:val="28"/>
        </w:rPr>
        <w:t>葡萄斑叶蝉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测报方法，</w:t>
      </w:r>
      <w:r w:rsidRPr="00222CDE">
        <w:rPr>
          <w:rFonts w:ascii="仿宋_GB2312" w:eastAsia="仿宋_GB2312" w:hAnsi="仿宋" w:hint="eastAsia"/>
          <w:sz w:val="28"/>
          <w:szCs w:val="28"/>
        </w:rPr>
        <w:t>使得测报</w:t>
      </w:r>
      <w:r>
        <w:rPr>
          <w:rFonts w:ascii="仿宋_GB2312" w:eastAsia="仿宋_GB2312" w:hAnsi="仿宋" w:hint="eastAsia"/>
          <w:sz w:val="28"/>
          <w:szCs w:val="28"/>
        </w:rPr>
        <w:t>预警</w:t>
      </w:r>
      <w:r w:rsidRPr="00222CDE">
        <w:rPr>
          <w:rFonts w:ascii="仿宋_GB2312" w:eastAsia="仿宋_GB2312" w:hAnsi="仿宋" w:hint="eastAsia"/>
          <w:sz w:val="28"/>
          <w:szCs w:val="28"/>
        </w:rPr>
        <w:t>工作有据可依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经实际检验</w:t>
      </w:r>
      <w:r w:rsidRPr="0002415F">
        <w:rPr>
          <w:rFonts w:ascii="仿宋_GB2312" w:eastAsia="仿宋_GB2312" w:hAnsi="仿宋" w:cs="仿宋_GB2312" w:hint="eastAsia"/>
          <w:bCs/>
          <w:sz w:val="28"/>
          <w:szCs w:val="28"/>
        </w:rPr>
        <w:t>测报准确率达</w:t>
      </w:r>
      <w:r w:rsidRPr="0002415F">
        <w:rPr>
          <w:rFonts w:ascii="仿宋_GB2312" w:eastAsia="仿宋_GB2312" w:hAnsi="仿宋" w:cs="仿宋_GB2312"/>
          <w:bCs/>
          <w:sz w:val="28"/>
          <w:szCs w:val="28"/>
        </w:rPr>
        <w:t>95%</w:t>
      </w:r>
      <w:r w:rsidRPr="0002415F">
        <w:rPr>
          <w:rFonts w:ascii="仿宋_GB2312" w:eastAsia="仿宋_GB2312" w:hAnsi="仿宋" w:cs="仿宋_GB2312" w:hint="eastAsia"/>
          <w:bCs/>
          <w:sz w:val="28"/>
          <w:szCs w:val="28"/>
        </w:rPr>
        <w:t>以上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。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四、知识产权说明：</w:t>
      </w:r>
      <w:r w:rsidRPr="00141624">
        <w:rPr>
          <w:rFonts w:ascii="楷体" w:eastAsia="楷体" w:hAnsi="楷体" w:cs="仿宋_GB2312" w:hint="eastAsia"/>
          <w:sz w:val="28"/>
          <w:szCs w:val="28"/>
        </w:rPr>
        <w:t>标准涉及的相关知识产权说明；</w:t>
      </w:r>
    </w:p>
    <w:p w:rsidR="00DF11A1" w:rsidRPr="00141624" w:rsidRDefault="00DF11A1" w:rsidP="00431D2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7F2F70">
        <w:rPr>
          <w:rFonts w:ascii="仿宋" w:eastAsia="仿宋" w:hAnsi="仿宋" w:hint="eastAsia"/>
          <w:kern w:val="0"/>
          <w:sz w:val="28"/>
          <w:szCs w:val="28"/>
        </w:rPr>
        <w:t>本标准</w:t>
      </w:r>
      <w:r>
        <w:rPr>
          <w:rFonts w:ascii="仿宋" w:eastAsia="仿宋" w:hAnsi="仿宋" w:hint="eastAsia"/>
          <w:kern w:val="0"/>
          <w:sz w:val="28"/>
          <w:szCs w:val="28"/>
        </w:rPr>
        <w:t>中所确定的葡萄斑叶蝉测报调查及防治等各项</w:t>
      </w:r>
      <w:r w:rsidRPr="00E6084A">
        <w:rPr>
          <w:rFonts w:ascii="仿宋" w:eastAsia="仿宋" w:hAnsi="仿宋" w:hint="eastAsia"/>
          <w:kern w:val="0"/>
          <w:sz w:val="28"/>
          <w:szCs w:val="28"/>
        </w:rPr>
        <w:t>技术</w:t>
      </w:r>
      <w:r>
        <w:rPr>
          <w:rFonts w:ascii="仿宋" w:eastAsia="仿宋" w:hAnsi="仿宋" w:hint="eastAsia"/>
          <w:kern w:val="0"/>
          <w:sz w:val="28"/>
          <w:szCs w:val="28"/>
        </w:rPr>
        <w:t>指标主要来源于</w:t>
      </w:r>
      <w:r>
        <w:rPr>
          <w:rFonts w:ascii="仿宋" w:eastAsia="仿宋" w:hAnsi="仿宋"/>
          <w:kern w:val="0"/>
          <w:sz w:val="28"/>
          <w:szCs w:val="28"/>
        </w:rPr>
        <w:t>2011-2019</w:t>
      </w:r>
      <w:r>
        <w:rPr>
          <w:rFonts w:ascii="仿宋" w:eastAsia="仿宋" w:hAnsi="仿宋" w:hint="eastAsia"/>
          <w:kern w:val="0"/>
          <w:sz w:val="28"/>
          <w:szCs w:val="28"/>
        </w:rPr>
        <w:t>年</w:t>
      </w:r>
      <w:r w:rsidRPr="00AB05D0">
        <w:rPr>
          <w:rFonts w:ascii="仿宋" w:eastAsia="仿宋" w:hAnsi="仿宋" w:hint="eastAsia"/>
          <w:kern w:val="0"/>
          <w:sz w:val="28"/>
          <w:szCs w:val="28"/>
        </w:rPr>
        <w:t>宁夏农林科学院植物保护研究所承担</w:t>
      </w:r>
      <w:r>
        <w:rPr>
          <w:rFonts w:ascii="仿宋" w:eastAsia="仿宋" w:hAnsi="仿宋" w:hint="eastAsia"/>
          <w:kern w:val="0"/>
          <w:sz w:val="28"/>
          <w:szCs w:val="28"/>
        </w:rPr>
        <w:t>的</w:t>
      </w:r>
      <w:r w:rsidRPr="00CB1398">
        <w:rPr>
          <w:rFonts w:ascii="仿宋_GB2312" w:eastAsia="仿宋_GB2312" w:hAnsi="仿宋" w:cs="仿宋_GB2312" w:hint="eastAsia"/>
          <w:bCs/>
          <w:sz w:val="28"/>
          <w:szCs w:val="28"/>
        </w:rPr>
        <w:t>国家葡萄现代产业技术体系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“</w:t>
      </w:r>
      <w:r w:rsidRPr="008670ED">
        <w:rPr>
          <w:rFonts w:ascii="仿宋_GB2312" w:eastAsia="仿宋_GB2312" w:hAnsi="仿宋" w:cs="仿宋_GB2312" w:hint="eastAsia"/>
          <w:bCs/>
          <w:sz w:val="28"/>
          <w:szCs w:val="28"/>
        </w:rPr>
        <w:t>贺兰山东麓综合试验站葡萄病虫害防治技术专题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”（</w:t>
      </w:r>
      <w:r w:rsidRPr="006760EC">
        <w:rPr>
          <w:rFonts w:ascii="仿宋_GB2312" w:eastAsia="仿宋_GB2312" w:hAnsi="仿宋" w:cs="仿宋_GB2312"/>
          <w:bCs/>
          <w:sz w:val="28"/>
          <w:szCs w:val="28"/>
        </w:rPr>
        <w:t>CARS-29-24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）、</w:t>
      </w:r>
      <w:r w:rsidRPr="009D5CA4">
        <w:rPr>
          <w:rFonts w:ascii="仿宋_GB2312" w:eastAsia="仿宋_GB2312" w:hAnsi="仿宋" w:cs="仿宋_GB2312" w:hint="eastAsia"/>
          <w:bCs/>
          <w:sz w:val="28"/>
          <w:szCs w:val="28"/>
        </w:rPr>
        <w:t>国家科技支撑计划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“</w:t>
      </w:r>
      <w:r w:rsidRPr="009D5CA4">
        <w:rPr>
          <w:rFonts w:ascii="仿宋_GB2312" w:eastAsia="仿宋_GB2312" w:hAnsi="仿宋" w:cs="仿宋_GB2312" w:hint="eastAsia"/>
          <w:bCs/>
          <w:sz w:val="28"/>
          <w:szCs w:val="28"/>
        </w:rPr>
        <w:t>葡萄病虫害防治技术研究与示范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”（</w:t>
      </w:r>
      <w:r w:rsidRPr="007B0FD2">
        <w:rPr>
          <w:rFonts w:ascii="仿宋_GB2312" w:eastAsia="仿宋_GB2312" w:hAnsi="仿宋" w:cs="仿宋_GB2312"/>
          <w:bCs/>
          <w:sz w:val="28"/>
          <w:szCs w:val="28"/>
        </w:rPr>
        <w:t>2013BAD09B02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）和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宁夏科技重大专项专题“葡萄园虫害监测及防控技术研究”（</w:t>
      </w:r>
      <w:r w:rsidRPr="00E814FB">
        <w:rPr>
          <w:rFonts w:ascii="仿宋_GB2312" w:eastAsia="仿宋_GB2312" w:hAnsi="仿宋" w:cs="仿宋_GB2312"/>
          <w:bCs/>
          <w:sz w:val="28"/>
          <w:szCs w:val="28"/>
        </w:rPr>
        <w:t>2016BZ06</w:t>
      </w:r>
      <w:r w:rsidRPr="00E814FB">
        <w:rPr>
          <w:rFonts w:ascii="仿宋_GB2312" w:eastAsia="仿宋_GB2312" w:hAnsi="仿宋" w:cs="仿宋_GB2312" w:hint="eastAsia"/>
          <w:bCs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中的研究成果，</w:t>
      </w:r>
      <w:r w:rsidRPr="00744B01">
        <w:rPr>
          <w:rFonts w:ascii="仿宋" w:eastAsia="仿宋" w:hAnsi="仿宋" w:hint="eastAsia"/>
          <w:kern w:val="0"/>
          <w:sz w:val="28"/>
          <w:szCs w:val="28"/>
        </w:rPr>
        <w:t>具有独立自主产权，不涉及相关知识产权。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五、采标情况：</w:t>
      </w:r>
      <w:r w:rsidRPr="00141624">
        <w:rPr>
          <w:rFonts w:ascii="楷体" w:eastAsia="楷体" w:hAnsi="楷体" w:cs="仿宋_GB2312" w:hint="eastAsia"/>
          <w:sz w:val="28"/>
          <w:szCs w:val="28"/>
        </w:rPr>
        <w:t>采用国际标准和国外先进标准的程度或与国内同类标准水平的比较；</w:t>
      </w:r>
    </w:p>
    <w:p w:rsidR="00DF11A1" w:rsidRDefault="00DF11A1" w:rsidP="0061064B">
      <w:pPr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7F2F70">
        <w:rPr>
          <w:rFonts w:ascii="仿宋" w:eastAsia="仿宋" w:hAnsi="仿宋" w:hint="eastAsia"/>
          <w:kern w:val="0"/>
          <w:sz w:val="28"/>
          <w:szCs w:val="28"/>
        </w:rPr>
        <w:t>本标准的修订未查到国际标准，没有采用同类国际标准。</w:t>
      </w:r>
    </w:p>
    <w:p w:rsidR="003209FB" w:rsidRPr="003209FB" w:rsidRDefault="003209FB" w:rsidP="001021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209FB">
        <w:rPr>
          <w:rFonts w:ascii="仿宋" w:eastAsia="仿宋" w:hAnsi="仿宋" w:hint="eastAsia"/>
          <w:sz w:val="28"/>
          <w:szCs w:val="28"/>
        </w:rPr>
        <w:t>目前关于葡萄叶蝉测报调查方面的标准</w:t>
      </w:r>
      <w:r w:rsidR="00873374" w:rsidRPr="00873374">
        <w:rPr>
          <w:rFonts w:ascii="仿宋" w:eastAsia="仿宋" w:hAnsi="仿宋" w:hint="eastAsia"/>
          <w:kern w:val="0"/>
          <w:sz w:val="28"/>
          <w:szCs w:val="28"/>
        </w:rPr>
        <w:t>查到有</w:t>
      </w:r>
      <w:r w:rsidR="00873374" w:rsidRPr="003209FB">
        <w:rPr>
          <w:rFonts w:ascii="仿宋" w:eastAsia="仿宋" w:hAnsi="仿宋" w:hint="eastAsia"/>
          <w:sz w:val="28"/>
          <w:szCs w:val="28"/>
        </w:rPr>
        <w:t>《</w:t>
      </w:r>
      <w:r w:rsidR="00873374" w:rsidRPr="003209FB">
        <w:rPr>
          <w:rFonts w:ascii="仿宋" w:eastAsia="仿宋" w:hAnsi="仿宋"/>
          <w:sz w:val="28"/>
          <w:szCs w:val="28"/>
        </w:rPr>
        <w:t>DB34/T 578-2005</w:t>
      </w:r>
      <w:r w:rsidR="00873374" w:rsidRPr="003209FB">
        <w:rPr>
          <w:rFonts w:ascii="仿宋" w:eastAsia="仿宋" w:hAnsi="仿宋" w:hint="eastAsia"/>
          <w:sz w:val="28"/>
          <w:szCs w:val="28"/>
        </w:rPr>
        <w:t>葡萄叶蝉测报调查规范》</w:t>
      </w:r>
      <w:r w:rsidR="00943AE2" w:rsidRPr="003209FB">
        <w:rPr>
          <w:rFonts w:ascii="仿宋" w:eastAsia="仿宋" w:hAnsi="仿宋"/>
          <w:sz w:val="28"/>
          <w:szCs w:val="28"/>
        </w:rPr>
        <w:t>1</w:t>
      </w:r>
      <w:r w:rsidR="00943AE2" w:rsidRPr="003209FB">
        <w:rPr>
          <w:rFonts w:ascii="仿宋" w:eastAsia="仿宋" w:hAnsi="仿宋" w:hint="eastAsia"/>
          <w:sz w:val="28"/>
          <w:szCs w:val="28"/>
        </w:rPr>
        <w:t>项，</w:t>
      </w:r>
      <w:r w:rsidRPr="003209FB">
        <w:rPr>
          <w:rFonts w:ascii="仿宋" w:eastAsia="仿宋" w:hAnsi="仿宋" w:hint="eastAsia"/>
          <w:sz w:val="28"/>
          <w:szCs w:val="28"/>
        </w:rPr>
        <w:t>为安徽省质量技术监督局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5"/>
        </w:smartTagPr>
        <w:r w:rsidRPr="003209FB">
          <w:rPr>
            <w:rFonts w:ascii="仿宋" w:eastAsia="仿宋" w:hAnsi="仿宋"/>
            <w:sz w:val="28"/>
            <w:szCs w:val="28"/>
          </w:rPr>
          <w:t>2005</w:t>
        </w:r>
        <w:r w:rsidRPr="003209FB">
          <w:rPr>
            <w:rFonts w:ascii="仿宋" w:eastAsia="仿宋" w:hAnsi="仿宋" w:hint="eastAsia"/>
            <w:sz w:val="28"/>
            <w:szCs w:val="28"/>
          </w:rPr>
          <w:t>年</w:t>
        </w:r>
        <w:r w:rsidRPr="003209FB">
          <w:rPr>
            <w:rFonts w:ascii="仿宋" w:eastAsia="仿宋" w:hAnsi="仿宋"/>
            <w:sz w:val="28"/>
            <w:szCs w:val="28"/>
          </w:rPr>
          <w:t>12</w:t>
        </w:r>
        <w:r w:rsidRPr="003209FB">
          <w:rPr>
            <w:rFonts w:ascii="仿宋" w:eastAsia="仿宋" w:hAnsi="仿宋" w:hint="eastAsia"/>
            <w:sz w:val="28"/>
            <w:szCs w:val="28"/>
          </w:rPr>
          <w:t>月</w:t>
        </w:r>
        <w:r w:rsidRPr="003209FB">
          <w:rPr>
            <w:rFonts w:ascii="仿宋" w:eastAsia="仿宋" w:hAnsi="仿宋"/>
            <w:sz w:val="28"/>
            <w:szCs w:val="28"/>
          </w:rPr>
          <w:t>31</w:t>
        </w:r>
        <w:r w:rsidRPr="003209FB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3209FB">
        <w:rPr>
          <w:rFonts w:ascii="仿宋" w:eastAsia="仿宋" w:hAnsi="仿宋" w:hint="eastAsia"/>
          <w:sz w:val="28"/>
          <w:szCs w:val="28"/>
        </w:rPr>
        <w:t>发布</w:t>
      </w:r>
      <w:r w:rsidRPr="003209FB">
        <w:rPr>
          <w:rFonts w:ascii="仿宋" w:eastAsia="仿宋" w:hAnsi="仿宋"/>
          <w:sz w:val="28"/>
          <w:szCs w:val="28"/>
        </w:rPr>
        <w:t>,</w:t>
      </w:r>
      <w:r w:rsidRPr="003209FB">
        <w:rPr>
          <w:rFonts w:ascii="仿宋" w:eastAsia="仿宋" w:hAnsi="仿宋" w:hint="eastAsia"/>
          <w:sz w:val="28"/>
          <w:szCs w:val="28"/>
        </w:rPr>
        <w:t>其与本标准技术指标的主要不同点如下：</w:t>
      </w:r>
    </w:p>
    <w:p w:rsidR="003209FB" w:rsidRPr="003209FB" w:rsidRDefault="003209FB" w:rsidP="007761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209FB">
        <w:rPr>
          <w:rFonts w:ascii="仿宋" w:eastAsia="仿宋" w:hAnsi="仿宋"/>
          <w:sz w:val="28"/>
          <w:szCs w:val="28"/>
        </w:rPr>
        <w:lastRenderedPageBreak/>
        <w:t>1</w:t>
      </w:r>
      <w:r w:rsidRPr="003209FB">
        <w:rPr>
          <w:rFonts w:ascii="仿宋" w:eastAsia="仿宋" w:hAnsi="仿宋" w:hint="eastAsia"/>
          <w:sz w:val="28"/>
          <w:szCs w:val="28"/>
        </w:rPr>
        <w:t>、成虫监测方法不同。《</w:t>
      </w:r>
      <w:r w:rsidRPr="003209FB">
        <w:rPr>
          <w:rFonts w:ascii="仿宋" w:eastAsia="仿宋" w:hAnsi="仿宋"/>
          <w:sz w:val="28"/>
          <w:szCs w:val="28"/>
        </w:rPr>
        <w:t>DB34/T 578-2005</w:t>
      </w:r>
      <w:r w:rsidRPr="003209FB">
        <w:rPr>
          <w:rFonts w:ascii="仿宋" w:eastAsia="仿宋" w:hAnsi="仿宋" w:hint="eastAsia"/>
          <w:sz w:val="28"/>
          <w:szCs w:val="28"/>
        </w:rPr>
        <w:t>葡萄叶蝉测报调查规范》利用黑光灯</w:t>
      </w:r>
      <w:proofErr w:type="gramStart"/>
      <w:r w:rsidRPr="003209FB">
        <w:rPr>
          <w:rFonts w:ascii="仿宋" w:eastAsia="仿宋" w:hAnsi="仿宋" w:hint="eastAsia"/>
          <w:sz w:val="28"/>
          <w:szCs w:val="28"/>
        </w:rPr>
        <w:t>诱</w:t>
      </w:r>
      <w:proofErr w:type="gramEnd"/>
      <w:r w:rsidRPr="003209FB">
        <w:rPr>
          <w:rFonts w:ascii="仿宋" w:eastAsia="仿宋" w:hAnsi="仿宋" w:hint="eastAsia"/>
          <w:sz w:val="28"/>
          <w:szCs w:val="28"/>
        </w:rPr>
        <w:t>测成虫，每天开关灯，较麻烦，而且在宁夏经试用，</w:t>
      </w:r>
      <w:proofErr w:type="gramStart"/>
      <w:r w:rsidRPr="003209FB">
        <w:rPr>
          <w:rFonts w:ascii="仿宋" w:eastAsia="仿宋" w:hAnsi="仿宋" w:hint="eastAsia"/>
          <w:sz w:val="28"/>
          <w:szCs w:val="28"/>
        </w:rPr>
        <w:t>诱虫效果</w:t>
      </w:r>
      <w:proofErr w:type="gramEnd"/>
      <w:r w:rsidRPr="003209FB">
        <w:rPr>
          <w:rFonts w:ascii="仿宋" w:eastAsia="仿宋" w:hAnsi="仿宋" w:hint="eastAsia"/>
          <w:sz w:val="28"/>
          <w:szCs w:val="28"/>
        </w:rPr>
        <w:t>不明显。而本标准利用葡萄斑叶蝉对颜色趋性，采用</w:t>
      </w:r>
      <w:r w:rsidR="00C46BDD">
        <w:rPr>
          <w:rFonts w:ascii="仿宋" w:eastAsia="仿宋" w:hAnsi="仿宋" w:hint="eastAsia"/>
          <w:sz w:val="28"/>
          <w:szCs w:val="28"/>
        </w:rPr>
        <w:t>黄色</w:t>
      </w:r>
      <w:r w:rsidRPr="003209FB">
        <w:rPr>
          <w:rFonts w:ascii="仿宋" w:eastAsia="仿宋" w:hAnsi="仿宋" w:hint="eastAsia"/>
          <w:sz w:val="28"/>
          <w:szCs w:val="28"/>
        </w:rPr>
        <w:t>粘虫板进行诱集监测，无需电源，更简易方便，而且经大田应用，</w:t>
      </w:r>
      <w:proofErr w:type="gramStart"/>
      <w:r w:rsidRPr="003209FB">
        <w:rPr>
          <w:rFonts w:ascii="仿宋" w:eastAsia="仿宋" w:hAnsi="仿宋" w:hint="eastAsia"/>
          <w:sz w:val="28"/>
          <w:szCs w:val="28"/>
        </w:rPr>
        <w:t>诱虫效果</w:t>
      </w:r>
      <w:proofErr w:type="gramEnd"/>
      <w:r w:rsidRPr="003209FB">
        <w:rPr>
          <w:rFonts w:ascii="仿宋" w:eastAsia="仿宋" w:hAnsi="仿宋" w:hint="eastAsia"/>
          <w:sz w:val="28"/>
          <w:szCs w:val="28"/>
        </w:rPr>
        <w:t>明显。</w:t>
      </w:r>
    </w:p>
    <w:p w:rsidR="003209FB" w:rsidRPr="003209FB" w:rsidRDefault="003209FB" w:rsidP="007761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209FB">
        <w:rPr>
          <w:rFonts w:ascii="仿宋" w:eastAsia="仿宋" w:hAnsi="仿宋"/>
          <w:sz w:val="28"/>
          <w:szCs w:val="28"/>
        </w:rPr>
        <w:t>2</w:t>
      </w:r>
      <w:r w:rsidRPr="003209FB">
        <w:rPr>
          <w:rFonts w:ascii="仿宋" w:eastAsia="仿宋" w:hAnsi="仿宋" w:hint="eastAsia"/>
          <w:sz w:val="28"/>
          <w:szCs w:val="28"/>
        </w:rPr>
        <w:t>、若虫调查方法详细程度不同。《</w:t>
      </w:r>
      <w:r w:rsidRPr="003209FB">
        <w:rPr>
          <w:rFonts w:ascii="仿宋" w:eastAsia="仿宋" w:hAnsi="仿宋"/>
          <w:sz w:val="28"/>
          <w:szCs w:val="28"/>
        </w:rPr>
        <w:t>DB34/T 578-2005</w:t>
      </w:r>
      <w:r w:rsidRPr="003209FB">
        <w:rPr>
          <w:rFonts w:ascii="仿宋" w:eastAsia="仿宋" w:hAnsi="仿宋" w:hint="eastAsia"/>
          <w:sz w:val="28"/>
          <w:szCs w:val="28"/>
        </w:rPr>
        <w:t>葡萄叶蝉测报调查规范》中仅指出</w:t>
      </w:r>
      <w:proofErr w:type="gramStart"/>
      <w:r w:rsidRPr="003209FB">
        <w:rPr>
          <w:rFonts w:ascii="仿宋" w:eastAsia="仿宋" w:hAnsi="仿宋" w:hint="eastAsia"/>
          <w:sz w:val="28"/>
          <w:szCs w:val="28"/>
        </w:rPr>
        <w:t>每块园按五点</w:t>
      </w:r>
      <w:proofErr w:type="gramEnd"/>
      <w:r w:rsidRPr="003209FB">
        <w:rPr>
          <w:rFonts w:ascii="仿宋" w:eastAsia="仿宋" w:hAnsi="仿宋" w:hint="eastAsia"/>
          <w:sz w:val="28"/>
          <w:szCs w:val="28"/>
        </w:rPr>
        <w:t>取样固定</w:t>
      </w:r>
      <w:r w:rsidRPr="003209FB">
        <w:rPr>
          <w:rFonts w:ascii="仿宋" w:eastAsia="仿宋" w:hAnsi="仿宋"/>
          <w:sz w:val="28"/>
          <w:szCs w:val="28"/>
        </w:rPr>
        <w:t>25</w:t>
      </w:r>
      <w:r w:rsidRPr="003209FB">
        <w:rPr>
          <w:rFonts w:ascii="仿宋" w:eastAsia="仿宋" w:hAnsi="仿宋" w:hint="eastAsia"/>
          <w:sz w:val="28"/>
          <w:szCs w:val="28"/>
        </w:rPr>
        <w:t>个枝蔓调查，未明确应</w:t>
      </w:r>
      <w:r w:rsidR="00AF6AFF">
        <w:rPr>
          <w:rFonts w:ascii="仿宋" w:eastAsia="仿宋" w:hAnsi="仿宋" w:hint="eastAsia"/>
          <w:sz w:val="28"/>
          <w:szCs w:val="28"/>
        </w:rPr>
        <w:t>重点</w:t>
      </w:r>
      <w:r w:rsidRPr="003209FB">
        <w:rPr>
          <w:rFonts w:ascii="仿宋" w:eastAsia="仿宋" w:hAnsi="仿宋" w:hint="eastAsia"/>
          <w:sz w:val="28"/>
          <w:szCs w:val="28"/>
        </w:rPr>
        <w:t>选择那些</w:t>
      </w:r>
      <w:r w:rsidR="00AF6AFF">
        <w:rPr>
          <w:rFonts w:ascii="仿宋" w:eastAsia="仿宋" w:hAnsi="仿宋" w:hint="eastAsia"/>
          <w:sz w:val="28"/>
          <w:szCs w:val="28"/>
        </w:rPr>
        <w:t>区域及</w:t>
      </w:r>
      <w:r w:rsidRPr="003209FB">
        <w:rPr>
          <w:rFonts w:ascii="仿宋" w:eastAsia="仿宋" w:hAnsi="仿宋" w:hint="eastAsia"/>
          <w:sz w:val="28"/>
          <w:szCs w:val="28"/>
        </w:rPr>
        <w:t>植株部位的枝蔓，而本标准根据若虫田间分布规律，对各代若虫应</w:t>
      </w:r>
      <w:r w:rsidR="00AF6AFF">
        <w:rPr>
          <w:rFonts w:ascii="仿宋" w:eastAsia="仿宋" w:hAnsi="仿宋" w:hint="eastAsia"/>
          <w:sz w:val="28"/>
          <w:szCs w:val="28"/>
        </w:rPr>
        <w:t>重点</w:t>
      </w:r>
      <w:r w:rsidRPr="003209FB">
        <w:rPr>
          <w:rFonts w:ascii="仿宋" w:eastAsia="仿宋" w:hAnsi="仿宋" w:hint="eastAsia"/>
          <w:sz w:val="28"/>
          <w:szCs w:val="28"/>
        </w:rPr>
        <w:t>调查的</w:t>
      </w:r>
      <w:r w:rsidR="00AF6AFF">
        <w:rPr>
          <w:rFonts w:ascii="仿宋" w:eastAsia="仿宋" w:hAnsi="仿宋" w:hint="eastAsia"/>
          <w:sz w:val="28"/>
          <w:szCs w:val="28"/>
        </w:rPr>
        <w:t>区域及</w:t>
      </w:r>
      <w:r w:rsidRPr="003209FB">
        <w:rPr>
          <w:rFonts w:ascii="仿宋" w:eastAsia="仿宋" w:hAnsi="仿宋" w:hint="eastAsia"/>
          <w:sz w:val="28"/>
          <w:szCs w:val="28"/>
        </w:rPr>
        <w:t>植株部位进行了明确说明，实用性更强。</w:t>
      </w:r>
      <w:bookmarkStart w:id="5" w:name="_GoBack"/>
      <w:bookmarkEnd w:id="5"/>
    </w:p>
    <w:p w:rsidR="003209FB" w:rsidRPr="00776146" w:rsidRDefault="003209FB" w:rsidP="00776146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776146">
        <w:rPr>
          <w:rFonts w:ascii="仿宋" w:eastAsia="仿宋" w:hAnsi="仿宋"/>
          <w:sz w:val="28"/>
          <w:szCs w:val="28"/>
        </w:rPr>
        <w:t>3</w:t>
      </w:r>
      <w:r w:rsidRPr="00776146">
        <w:rPr>
          <w:rFonts w:ascii="仿宋" w:eastAsia="仿宋" w:hAnsi="仿宋" w:hint="eastAsia"/>
          <w:sz w:val="28"/>
          <w:szCs w:val="28"/>
        </w:rPr>
        <w:t>、本标准增加了葡萄斑叶蝉成、若虫预测预报方法，而《</w:t>
      </w:r>
      <w:r w:rsidRPr="00776146">
        <w:rPr>
          <w:rFonts w:ascii="仿宋" w:eastAsia="仿宋" w:hAnsi="仿宋"/>
          <w:sz w:val="28"/>
          <w:szCs w:val="28"/>
        </w:rPr>
        <w:t>DB34/T 578-2005</w:t>
      </w:r>
      <w:r w:rsidRPr="00776146">
        <w:rPr>
          <w:rFonts w:ascii="仿宋" w:eastAsia="仿宋" w:hAnsi="仿宋" w:hint="eastAsia"/>
          <w:sz w:val="28"/>
          <w:szCs w:val="28"/>
        </w:rPr>
        <w:t>葡萄叶蝉测报调查规范》中无相关内容。</w:t>
      </w:r>
    </w:p>
    <w:p w:rsidR="00DF11A1" w:rsidRPr="002844E0" w:rsidRDefault="00776146" w:rsidP="0077614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844E0">
        <w:rPr>
          <w:rFonts w:ascii="仿宋" w:eastAsia="仿宋" w:hAnsi="仿宋" w:hint="eastAsia"/>
          <w:kern w:val="0"/>
          <w:sz w:val="28"/>
          <w:szCs w:val="28"/>
        </w:rPr>
        <w:t>综上</w:t>
      </w:r>
      <w:r w:rsidR="00DF11A1" w:rsidRPr="002844E0">
        <w:rPr>
          <w:rFonts w:ascii="仿宋" w:eastAsia="仿宋" w:hAnsi="仿宋" w:hint="eastAsia"/>
          <w:kern w:val="0"/>
          <w:sz w:val="28"/>
          <w:szCs w:val="28"/>
        </w:rPr>
        <w:t>，本标准的针对性和实用性更强。</w:t>
      </w:r>
    </w:p>
    <w:p w:rsidR="00DF11A1" w:rsidRPr="00141624" w:rsidRDefault="00DF11A1" w:rsidP="00B946EA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六、重大意见分歧的处理：</w:t>
      </w:r>
      <w:r w:rsidRPr="00141624">
        <w:rPr>
          <w:rFonts w:ascii="楷体" w:eastAsia="楷体" w:hAnsi="楷体" w:cs="仿宋_GB2312" w:hint="eastAsia"/>
          <w:sz w:val="28"/>
          <w:szCs w:val="28"/>
        </w:rPr>
        <w:t>包括处理过程、依据和结果；</w:t>
      </w:r>
    </w:p>
    <w:p w:rsidR="00DF11A1" w:rsidRPr="00B946EA" w:rsidRDefault="00DF11A1" w:rsidP="00B946EA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946EA">
        <w:rPr>
          <w:rFonts w:ascii="仿宋" w:eastAsia="仿宋" w:hAnsi="仿宋" w:hint="eastAsia"/>
          <w:kern w:val="0"/>
          <w:sz w:val="28"/>
          <w:szCs w:val="28"/>
        </w:rPr>
        <w:t>无重大意见分歧。</w:t>
      </w:r>
    </w:p>
    <w:p w:rsidR="00DF11A1" w:rsidRPr="00141624" w:rsidRDefault="00DF11A1" w:rsidP="00141624">
      <w:pPr>
        <w:spacing w:line="560" w:lineRule="exact"/>
        <w:ind w:firstLineChars="200" w:firstLine="562"/>
        <w:rPr>
          <w:rFonts w:ascii="楷体" w:eastAsia="楷体" w:hAnsi="楷体"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七、标准性质的建议说明</w:t>
      </w:r>
      <w:r w:rsidRPr="00141624">
        <w:rPr>
          <w:rFonts w:ascii="楷体" w:eastAsia="楷体" w:hAnsi="楷体" w:cs="仿宋_GB2312" w:hint="eastAsia"/>
          <w:sz w:val="28"/>
          <w:szCs w:val="28"/>
        </w:rPr>
        <w:t>：建议审批发布为推荐性标准或强制性标准的说明及理由；</w:t>
      </w:r>
    </w:p>
    <w:p w:rsidR="00DF11A1" w:rsidRPr="00ED085B" w:rsidRDefault="00DF11A1" w:rsidP="00ED085B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D085B">
        <w:rPr>
          <w:rFonts w:ascii="仿宋" w:eastAsia="仿宋" w:hAnsi="仿宋" w:hint="eastAsia"/>
          <w:kern w:val="0"/>
          <w:sz w:val="28"/>
          <w:szCs w:val="28"/>
        </w:rPr>
        <w:t>本标准是技术文件，与保护人体健康，人身，财产安全无关，不具有强制执行的功能，因此建议将本标准作为推荐性地方标准发布和实施。</w:t>
      </w:r>
    </w:p>
    <w:p w:rsidR="00DF11A1" w:rsidRPr="00141624" w:rsidRDefault="00DF11A1" w:rsidP="004E4896">
      <w:pPr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141624">
        <w:rPr>
          <w:rFonts w:ascii="楷体" w:eastAsia="楷体" w:hAnsi="楷体" w:cs="仿宋_GB2312" w:hint="eastAsia"/>
          <w:b/>
          <w:bCs/>
          <w:sz w:val="28"/>
          <w:szCs w:val="28"/>
        </w:rPr>
        <w:t>八、其他应予说明的事项</w:t>
      </w:r>
    </w:p>
    <w:p w:rsidR="00DF11A1" w:rsidRPr="00411681" w:rsidRDefault="00DF11A1" w:rsidP="00411681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411681">
        <w:rPr>
          <w:rFonts w:ascii="仿宋" w:eastAsia="仿宋" w:hAnsi="仿宋" w:hint="eastAsia"/>
          <w:kern w:val="0"/>
          <w:sz w:val="28"/>
          <w:szCs w:val="28"/>
        </w:rPr>
        <w:t>无。</w:t>
      </w:r>
    </w:p>
    <w:sectPr w:rsidR="00DF11A1" w:rsidRPr="00411681" w:rsidSect="00DC0B8D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79" w:rsidRDefault="00B75979" w:rsidP="00BD3F33">
      <w:r>
        <w:separator/>
      </w:r>
    </w:p>
  </w:endnote>
  <w:endnote w:type="continuationSeparator" w:id="0">
    <w:p w:rsidR="00B75979" w:rsidRDefault="00B75979" w:rsidP="00BD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A1" w:rsidRDefault="00DF11A1" w:rsidP="00C5466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F11A1" w:rsidRDefault="00DF11A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A1" w:rsidRDefault="00DF11A1" w:rsidP="00C5466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F6AFF">
      <w:rPr>
        <w:rStyle w:val="af"/>
        <w:noProof/>
      </w:rPr>
      <w:t>8</w:t>
    </w:r>
    <w:r>
      <w:rPr>
        <w:rStyle w:val="af"/>
      </w:rPr>
      <w:fldChar w:fldCharType="end"/>
    </w:r>
  </w:p>
  <w:p w:rsidR="00DF11A1" w:rsidRDefault="00DF11A1" w:rsidP="003C40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79" w:rsidRDefault="00B75979" w:rsidP="00BD3F33">
      <w:r>
        <w:separator/>
      </w:r>
    </w:p>
  </w:footnote>
  <w:footnote w:type="continuationSeparator" w:id="0">
    <w:p w:rsidR="00B75979" w:rsidRDefault="00B75979" w:rsidP="00BD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D4066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86A07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88E94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7EE51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B34CC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9AB19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7B8B7E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4A8488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B88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02AA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5917C3"/>
    <w:multiLevelType w:val="multilevel"/>
    <w:tmpl w:val="5A8C2B94"/>
    <w:lvl w:ilvl="0">
      <w:start w:val="1"/>
      <w:numFmt w:val="decimal"/>
      <w:pStyle w:val="a"/>
      <w:suff w:val="nothing"/>
      <w:lvlText w:val="%1、"/>
      <w:lvlJc w:val="left"/>
      <w:pPr>
        <w:ind w:left="833" w:hanging="408"/>
      </w:pPr>
      <w:rPr>
        <w:rFonts w:ascii="仿宋" w:eastAsia="仿宋" w:hAnsi="仿宋" w:cs="Times New Roman"/>
      </w:rPr>
    </w:lvl>
    <w:lvl w:ilvl="1">
      <w:start w:val="1"/>
      <w:numFmt w:val="bullet"/>
      <w:pStyle w:val="a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11">
    <w:nsid w:val="646260FA"/>
    <w:multiLevelType w:val="multilevel"/>
    <w:tmpl w:val="4F2011E8"/>
    <w:lvl w:ilvl="0">
      <w:start w:val="1"/>
      <w:numFmt w:val="decimal"/>
      <w:pStyle w:val="a2"/>
      <w:suff w:val="nothing"/>
      <w:lvlText w:val="表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DC9"/>
    <w:rsid w:val="0000016A"/>
    <w:rsid w:val="0000256E"/>
    <w:rsid w:val="00003E7B"/>
    <w:rsid w:val="00006CD9"/>
    <w:rsid w:val="0001568E"/>
    <w:rsid w:val="000165F0"/>
    <w:rsid w:val="00016ABA"/>
    <w:rsid w:val="000170CB"/>
    <w:rsid w:val="0002415F"/>
    <w:rsid w:val="00031D42"/>
    <w:rsid w:val="0003294E"/>
    <w:rsid w:val="0004126C"/>
    <w:rsid w:val="00047662"/>
    <w:rsid w:val="00057712"/>
    <w:rsid w:val="00065B6D"/>
    <w:rsid w:val="000713B4"/>
    <w:rsid w:val="00071B69"/>
    <w:rsid w:val="00081131"/>
    <w:rsid w:val="000813D2"/>
    <w:rsid w:val="00081D4F"/>
    <w:rsid w:val="000860C7"/>
    <w:rsid w:val="000869C2"/>
    <w:rsid w:val="000879E6"/>
    <w:rsid w:val="000A6268"/>
    <w:rsid w:val="000B3D64"/>
    <w:rsid w:val="000B5F1A"/>
    <w:rsid w:val="000C1581"/>
    <w:rsid w:val="000C3135"/>
    <w:rsid w:val="000C7718"/>
    <w:rsid w:val="000D2AB4"/>
    <w:rsid w:val="000E69FF"/>
    <w:rsid w:val="000F5EE9"/>
    <w:rsid w:val="00102119"/>
    <w:rsid w:val="001059FF"/>
    <w:rsid w:val="00106299"/>
    <w:rsid w:val="00106CEB"/>
    <w:rsid w:val="0011005B"/>
    <w:rsid w:val="00110C8A"/>
    <w:rsid w:val="00111071"/>
    <w:rsid w:val="00120224"/>
    <w:rsid w:val="00120E54"/>
    <w:rsid w:val="00121068"/>
    <w:rsid w:val="00125738"/>
    <w:rsid w:val="00130502"/>
    <w:rsid w:val="00133963"/>
    <w:rsid w:val="00133C3D"/>
    <w:rsid w:val="00140DCD"/>
    <w:rsid w:val="00141624"/>
    <w:rsid w:val="00142E4E"/>
    <w:rsid w:val="00153475"/>
    <w:rsid w:val="0016162F"/>
    <w:rsid w:val="001659FD"/>
    <w:rsid w:val="00165B31"/>
    <w:rsid w:val="00181181"/>
    <w:rsid w:val="00183C6D"/>
    <w:rsid w:val="00183E06"/>
    <w:rsid w:val="001849A5"/>
    <w:rsid w:val="001862CB"/>
    <w:rsid w:val="00187EC0"/>
    <w:rsid w:val="00191300"/>
    <w:rsid w:val="001926C0"/>
    <w:rsid w:val="0019375C"/>
    <w:rsid w:val="00195BC7"/>
    <w:rsid w:val="00195FAE"/>
    <w:rsid w:val="00197561"/>
    <w:rsid w:val="001A08FF"/>
    <w:rsid w:val="001B40B1"/>
    <w:rsid w:val="001B6606"/>
    <w:rsid w:val="001C0060"/>
    <w:rsid w:val="001C1BEE"/>
    <w:rsid w:val="001E45E7"/>
    <w:rsid w:val="001E7D40"/>
    <w:rsid w:val="001F64E9"/>
    <w:rsid w:val="00205749"/>
    <w:rsid w:val="00211413"/>
    <w:rsid w:val="00211F70"/>
    <w:rsid w:val="00212D51"/>
    <w:rsid w:val="00214E33"/>
    <w:rsid w:val="002205E0"/>
    <w:rsid w:val="00221F9F"/>
    <w:rsid w:val="00222A84"/>
    <w:rsid w:val="00222CDE"/>
    <w:rsid w:val="00225B2F"/>
    <w:rsid w:val="00226CF8"/>
    <w:rsid w:val="00232BE9"/>
    <w:rsid w:val="00245C3D"/>
    <w:rsid w:val="00250F95"/>
    <w:rsid w:val="00252606"/>
    <w:rsid w:val="002549BE"/>
    <w:rsid w:val="0026222A"/>
    <w:rsid w:val="00262D4C"/>
    <w:rsid w:val="00263A3D"/>
    <w:rsid w:val="00267665"/>
    <w:rsid w:val="00267EF0"/>
    <w:rsid w:val="002731DB"/>
    <w:rsid w:val="002800F7"/>
    <w:rsid w:val="00280189"/>
    <w:rsid w:val="00284431"/>
    <w:rsid w:val="002844E0"/>
    <w:rsid w:val="00287CDE"/>
    <w:rsid w:val="00293AB3"/>
    <w:rsid w:val="002A0AE0"/>
    <w:rsid w:val="002A3F1C"/>
    <w:rsid w:val="002A51D8"/>
    <w:rsid w:val="002A6A49"/>
    <w:rsid w:val="002C02B0"/>
    <w:rsid w:val="002C386A"/>
    <w:rsid w:val="002C7BC6"/>
    <w:rsid w:val="002D0CE8"/>
    <w:rsid w:val="002D3302"/>
    <w:rsid w:val="002D723A"/>
    <w:rsid w:val="002E09CE"/>
    <w:rsid w:val="002E10BF"/>
    <w:rsid w:val="002E1D0D"/>
    <w:rsid w:val="002F340F"/>
    <w:rsid w:val="002F6CE8"/>
    <w:rsid w:val="00303A8B"/>
    <w:rsid w:val="00306049"/>
    <w:rsid w:val="003151D8"/>
    <w:rsid w:val="00316F16"/>
    <w:rsid w:val="003209FB"/>
    <w:rsid w:val="00327A46"/>
    <w:rsid w:val="0033044F"/>
    <w:rsid w:val="00330748"/>
    <w:rsid w:val="0033157B"/>
    <w:rsid w:val="00341DD4"/>
    <w:rsid w:val="00344BC9"/>
    <w:rsid w:val="00347473"/>
    <w:rsid w:val="00353536"/>
    <w:rsid w:val="00361C9A"/>
    <w:rsid w:val="003635E4"/>
    <w:rsid w:val="00375885"/>
    <w:rsid w:val="003802BF"/>
    <w:rsid w:val="0038065A"/>
    <w:rsid w:val="003843B9"/>
    <w:rsid w:val="00384DDE"/>
    <w:rsid w:val="00393A2B"/>
    <w:rsid w:val="00397F55"/>
    <w:rsid w:val="003A20E6"/>
    <w:rsid w:val="003A6603"/>
    <w:rsid w:val="003A7FBC"/>
    <w:rsid w:val="003B73B4"/>
    <w:rsid w:val="003C0950"/>
    <w:rsid w:val="003C3345"/>
    <w:rsid w:val="003C4051"/>
    <w:rsid w:val="003C7767"/>
    <w:rsid w:val="003E226F"/>
    <w:rsid w:val="003F2751"/>
    <w:rsid w:val="00405888"/>
    <w:rsid w:val="0041147F"/>
    <w:rsid w:val="00411681"/>
    <w:rsid w:val="004119C8"/>
    <w:rsid w:val="00416F97"/>
    <w:rsid w:val="00417273"/>
    <w:rsid w:val="004238B4"/>
    <w:rsid w:val="00426F9B"/>
    <w:rsid w:val="004272A5"/>
    <w:rsid w:val="00430842"/>
    <w:rsid w:val="004315EE"/>
    <w:rsid w:val="0043191B"/>
    <w:rsid w:val="00431D23"/>
    <w:rsid w:val="0044147F"/>
    <w:rsid w:val="00460028"/>
    <w:rsid w:val="0046251A"/>
    <w:rsid w:val="004704A4"/>
    <w:rsid w:val="00470ACF"/>
    <w:rsid w:val="004713D1"/>
    <w:rsid w:val="00473A72"/>
    <w:rsid w:val="00474911"/>
    <w:rsid w:val="00475C49"/>
    <w:rsid w:val="00480F7D"/>
    <w:rsid w:val="00484A4B"/>
    <w:rsid w:val="00484EE7"/>
    <w:rsid w:val="00485CBC"/>
    <w:rsid w:val="00487C12"/>
    <w:rsid w:val="00487D38"/>
    <w:rsid w:val="0049246E"/>
    <w:rsid w:val="004A0723"/>
    <w:rsid w:val="004A5B7B"/>
    <w:rsid w:val="004B0114"/>
    <w:rsid w:val="004B30EB"/>
    <w:rsid w:val="004B5707"/>
    <w:rsid w:val="004C0B7B"/>
    <w:rsid w:val="004C1EAB"/>
    <w:rsid w:val="004C4F5B"/>
    <w:rsid w:val="004D071B"/>
    <w:rsid w:val="004D1FAF"/>
    <w:rsid w:val="004D28D5"/>
    <w:rsid w:val="004D5BA6"/>
    <w:rsid w:val="004D654A"/>
    <w:rsid w:val="004E4896"/>
    <w:rsid w:val="004E52ED"/>
    <w:rsid w:val="004E612B"/>
    <w:rsid w:val="004F05C1"/>
    <w:rsid w:val="004F0B3D"/>
    <w:rsid w:val="004F3828"/>
    <w:rsid w:val="004F68ED"/>
    <w:rsid w:val="00503321"/>
    <w:rsid w:val="00507DD0"/>
    <w:rsid w:val="00512459"/>
    <w:rsid w:val="005155F8"/>
    <w:rsid w:val="00516EFA"/>
    <w:rsid w:val="00532578"/>
    <w:rsid w:val="005354C6"/>
    <w:rsid w:val="00536F63"/>
    <w:rsid w:val="00537C26"/>
    <w:rsid w:val="00540524"/>
    <w:rsid w:val="00543296"/>
    <w:rsid w:val="00546275"/>
    <w:rsid w:val="00546741"/>
    <w:rsid w:val="00553654"/>
    <w:rsid w:val="00555EF1"/>
    <w:rsid w:val="0055678D"/>
    <w:rsid w:val="00562B42"/>
    <w:rsid w:val="00564640"/>
    <w:rsid w:val="00567138"/>
    <w:rsid w:val="0056745C"/>
    <w:rsid w:val="0057245F"/>
    <w:rsid w:val="00574FB4"/>
    <w:rsid w:val="00582431"/>
    <w:rsid w:val="0058297C"/>
    <w:rsid w:val="00583AFB"/>
    <w:rsid w:val="005854A1"/>
    <w:rsid w:val="00585DA2"/>
    <w:rsid w:val="005860F1"/>
    <w:rsid w:val="00591B5F"/>
    <w:rsid w:val="00591C78"/>
    <w:rsid w:val="00597A4F"/>
    <w:rsid w:val="005A2780"/>
    <w:rsid w:val="005B1EDF"/>
    <w:rsid w:val="005C0359"/>
    <w:rsid w:val="005C2DCE"/>
    <w:rsid w:val="005C36B6"/>
    <w:rsid w:val="005C40E6"/>
    <w:rsid w:val="005D074C"/>
    <w:rsid w:val="005D3DDE"/>
    <w:rsid w:val="005D3E46"/>
    <w:rsid w:val="005D6BAB"/>
    <w:rsid w:val="005E06A7"/>
    <w:rsid w:val="005E0C52"/>
    <w:rsid w:val="005E0EDE"/>
    <w:rsid w:val="005E5B1F"/>
    <w:rsid w:val="005E7ADF"/>
    <w:rsid w:val="005F159F"/>
    <w:rsid w:val="005F2F1B"/>
    <w:rsid w:val="005F5E4B"/>
    <w:rsid w:val="006104DC"/>
    <w:rsid w:val="0061064B"/>
    <w:rsid w:val="00612916"/>
    <w:rsid w:val="00615649"/>
    <w:rsid w:val="00626BA6"/>
    <w:rsid w:val="00626C86"/>
    <w:rsid w:val="00630031"/>
    <w:rsid w:val="006319BA"/>
    <w:rsid w:val="00636E11"/>
    <w:rsid w:val="00641507"/>
    <w:rsid w:val="00653364"/>
    <w:rsid w:val="00657C2D"/>
    <w:rsid w:val="00660680"/>
    <w:rsid w:val="006614F6"/>
    <w:rsid w:val="006646DF"/>
    <w:rsid w:val="00666B1A"/>
    <w:rsid w:val="006700F8"/>
    <w:rsid w:val="00670E45"/>
    <w:rsid w:val="006713DF"/>
    <w:rsid w:val="00675A79"/>
    <w:rsid w:val="006760EC"/>
    <w:rsid w:val="0067679B"/>
    <w:rsid w:val="00677A93"/>
    <w:rsid w:val="0068463E"/>
    <w:rsid w:val="00685462"/>
    <w:rsid w:val="00693DD9"/>
    <w:rsid w:val="00695B94"/>
    <w:rsid w:val="006A29DF"/>
    <w:rsid w:val="006A5428"/>
    <w:rsid w:val="006A78C3"/>
    <w:rsid w:val="006B04CF"/>
    <w:rsid w:val="006B3712"/>
    <w:rsid w:val="006B3B78"/>
    <w:rsid w:val="006B4F33"/>
    <w:rsid w:val="006C244C"/>
    <w:rsid w:val="006D23EA"/>
    <w:rsid w:val="006D5542"/>
    <w:rsid w:val="006D6697"/>
    <w:rsid w:val="006E4B26"/>
    <w:rsid w:val="006E63C9"/>
    <w:rsid w:val="006E680D"/>
    <w:rsid w:val="006F6891"/>
    <w:rsid w:val="00700525"/>
    <w:rsid w:val="007017B7"/>
    <w:rsid w:val="00701941"/>
    <w:rsid w:val="00711342"/>
    <w:rsid w:val="00711722"/>
    <w:rsid w:val="007256DE"/>
    <w:rsid w:val="00726A73"/>
    <w:rsid w:val="00731581"/>
    <w:rsid w:val="00733DC3"/>
    <w:rsid w:val="007408E9"/>
    <w:rsid w:val="00741BBD"/>
    <w:rsid w:val="00744B01"/>
    <w:rsid w:val="00744B6B"/>
    <w:rsid w:val="007506DA"/>
    <w:rsid w:val="00751F8A"/>
    <w:rsid w:val="00756844"/>
    <w:rsid w:val="00763775"/>
    <w:rsid w:val="00770336"/>
    <w:rsid w:val="00770C1C"/>
    <w:rsid w:val="00770F46"/>
    <w:rsid w:val="00772FA9"/>
    <w:rsid w:val="0077607E"/>
    <w:rsid w:val="007760AA"/>
    <w:rsid w:val="00776146"/>
    <w:rsid w:val="00780086"/>
    <w:rsid w:val="00781F2B"/>
    <w:rsid w:val="0078249C"/>
    <w:rsid w:val="00783F37"/>
    <w:rsid w:val="00784082"/>
    <w:rsid w:val="00785246"/>
    <w:rsid w:val="00792BF1"/>
    <w:rsid w:val="00793CB2"/>
    <w:rsid w:val="0079409D"/>
    <w:rsid w:val="00796924"/>
    <w:rsid w:val="007A21FB"/>
    <w:rsid w:val="007A44C4"/>
    <w:rsid w:val="007A7480"/>
    <w:rsid w:val="007B0FD2"/>
    <w:rsid w:val="007B1C62"/>
    <w:rsid w:val="007B1FCE"/>
    <w:rsid w:val="007B24E6"/>
    <w:rsid w:val="007B7180"/>
    <w:rsid w:val="007D326E"/>
    <w:rsid w:val="007D3566"/>
    <w:rsid w:val="007D7F68"/>
    <w:rsid w:val="007E2BB6"/>
    <w:rsid w:val="007E443F"/>
    <w:rsid w:val="007E5C75"/>
    <w:rsid w:val="007E77AD"/>
    <w:rsid w:val="007E782C"/>
    <w:rsid w:val="007F2F70"/>
    <w:rsid w:val="007F4790"/>
    <w:rsid w:val="00800BD7"/>
    <w:rsid w:val="00800D20"/>
    <w:rsid w:val="00805B1B"/>
    <w:rsid w:val="0080651C"/>
    <w:rsid w:val="0081064A"/>
    <w:rsid w:val="00810CF4"/>
    <w:rsid w:val="00810F45"/>
    <w:rsid w:val="00813B3D"/>
    <w:rsid w:val="00822C91"/>
    <w:rsid w:val="00825BB1"/>
    <w:rsid w:val="0083004A"/>
    <w:rsid w:val="008338B6"/>
    <w:rsid w:val="0083722F"/>
    <w:rsid w:val="008400B5"/>
    <w:rsid w:val="00843D5B"/>
    <w:rsid w:val="0085078B"/>
    <w:rsid w:val="008528EE"/>
    <w:rsid w:val="008529D4"/>
    <w:rsid w:val="0086312C"/>
    <w:rsid w:val="00865105"/>
    <w:rsid w:val="00865213"/>
    <w:rsid w:val="00866A03"/>
    <w:rsid w:val="008670ED"/>
    <w:rsid w:val="0086788D"/>
    <w:rsid w:val="00873374"/>
    <w:rsid w:val="00876B8E"/>
    <w:rsid w:val="00885F03"/>
    <w:rsid w:val="00887530"/>
    <w:rsid w:val="00894D47"/>
    <w:rsid w:val="008A15C7"/>
    <w:rsid w:val="008A19E5"/>
    <w:rsid w:val="008A27E2"/>
    <w:rsid w:val="008B06C8"/>
    <w:rsid w:val="008B2778"/>
    <w:rsid w:val="008B33D8"/>
    <w:rsid w:val="008B5997"/>
    <w:rsid w:val="008B5D07"/>
    <w:rsid w:val="008C3113"/>
    <w:rsid w:val="008C37EB"/>
    <w:rsid w:val="008C5785"/>
    <w:rsid w:val="008D0982"/>
    <w:rsid w:val="008D2F6D"/>
    <w:rsid w:val="008D67B5"/>
    <w:rsid w:val="008D791A"/>
    <w:rsid w:val="008E10E1"/>
    <w:rsid w:val="008F0C3B"/>
    <w:rsid w:val="008F0DAE"/>
    <w:rsid w:val="008F391F"/>
    <w:rsid w:val="009020F8"/>
    <w:rsid w:val="00906B96"/>
    <w:rsid w:val="009149A6"/>
    <w:rsid w:val="00914B25"/>
    <w:rsid w:val="009178F1"/>
    <w:rsid w:val="00917EE9"/>
    <w:rsid w:val="00931EAD"/>
    <w:rsid w:val="00932441"/>
    <w:rsid w:val="009342CB"/>
    <w:rsid w:val="00935A66"/>
    <w:rsid w:val="00936855"/>
    <w:rsid w:val="00937328"/>
    <w:rsid w:val="00937C76"/>
    <w:rsid w:val="00940490"/>
    <w:rsid w:val="00943AE2"/>
    <w:rsid w:val="00946E65"/>
    <w:rsid w:val="00950714"/>
    <w:rsid w:val="0095148C"/>
    <w:rsid w:val="00961F55"/>
    <w:rsid w:val="009657E1"/>
    <w:rsid w:val="00971614"/>
    <w:rsid w:val="0097281B"/>
    <w:rsid w:val="00972E9F"/>
    <w:rsid w:val="0097591C"/>
    <w:rsid w:val="009858C8"/>
    <w:rsid w:val="009866BF"/>
    <w:rsid w:val="009A0C37"/>
    <w:rsid w:val="009A3F41"/>
    <w:rsid w:val="009A4B36"/>
    <w:rsid w:val="009A4D36"/>
    <w:rsid w:val="009B2DB6"/>
    <w:rsid w:val="009B3669"/>
    <w:rsid w:val="009B53DA"/>
    <w:rsid w:val="009C37BF"/>
    <w:rsid w:val="009C3A23"/>
    <w:rsid w:val="009C4153"/>
    <w:rsid w:val="009C5709"/>
    <w:rsid w:val="009C7EDF"/>
    <w:rsid w:val="009C7EF2"/>
    <w:rsid w:val="009D120A"/>
    <w:rsid w:val="009D2C9C"/>
    <w:rsid w:val="009D5CA4"/>
    <w:rsid w:val="009D7B4A"/>
    <w:rsid w:val="009E1CC4"/>
    <w:rsid w:val="009E43BD"/>
    <w:rsid w:val="009F3B83"/>
    <w:rsid w:val="009F521E"/>
    <w:rsid w:val="009F582E"/>
    <w:rsid w:val="00A001E0"/>
    <w:rsid w:val="00A01F7B"/>
    <w:rsid w:val="00A0615C"/>
    <w:rsid w:val="00A13286"/>
    <w:rsid w:val="00A217D5"/>
    <w:rsid w:val="00A23335"/>
    <w:rsid w:val="00A23427"/>
    <w:rsid w:val="00A34C45"/>
    <w:rsid w:val="00A36EAF"/>
    <w:rsid w:val="00A37AEF"/>
    <w:rsid w:val="00A41791"/>
    <w:rsid w:val="00A419E2"/>
    <w:rsid w:val="00A4261C"/>
    <w:rsid w:val="00A43E9B"/>
    <w:rsid w:val="00A4493A"/>
    <w:rsid w:val="00A4541A"/>
    <w:rsid w:val="00A54CAA"/>
    <w:rsid w:val="00A61B6B"/>
    <w:rsid w:val="00A63467"/>
    <w:rsid w:val="00A717A5"/>
    <w:rsid w:val="00A72C8D"/>
    <w:rsid w:val="00A73421"/>
    <w:rsid w:val="00A81F26"/>
    <w:rsid w:val="00A84908"/>
    <w:rsid w:val="00A86DBC"/>
    <w:rsid w:val="00A878AF"/>
    <w:rsid w:val="00A941FB"/>
    <w:rsid w:val="00A96B8E"/>
    <w:rsid w:val="00AB05D0"/>
    <w:rsid w:val="00AB3597"/>
    <w:rsid w:val="00AB60B4"/>
    <w:rsid w:val="00AC1DAA"/>
    <w:rsid w:val="00AC2D3E"/>
    <w:rsid w:val="00AC3823"/>
    <w:rsid w:val="00AD0175"/>
    <w:rsid w:val="00AD30A4"/>
    <w:rsid w:val="00AF30A7"/>
    <w:rsid w:val="00AF441B"/>
    <w:rsid w:val="00AF44AE"/>
    <w:rsid w:val="00AF45AA"/>
    <w:rsid w:val="00AF6AFF"/>
    <w:rsid w:val="00AF7F45"/>
    <w:rsid w:val="00B01A40"/>
    <w:rsid w:val="00B05B7F"/>
    <w:rsid w:val="00B10967"/>
    <w:rsid w:val="00B1153F"/>
    <w:rsid w:val="00B11999"/>
    <w:rsid w:val="00B14A3F"/>
    <w:rsid w:val="00B159ED"/>
    <w:rsid w:val="00B15A57"/>
    <w:rsid w:val="00B2200D"/>
    <w:rsid w:val="00B23C0C"/>
    <w:rsid w:val="00B27243"/>
    <w:rsid w:val="00B32FEC"/>
    <w:rsid w:val="00B36BD2"/>
    <w:rsid w:val="00B36DAE"/>
    <w:rsid w:val="00B40B86"/>
    <w:rsid w:val="00B51A64"/>
    <w:rsid w:val="00B51C69"/>
    <w:rsid w:val="00B528D4"/>
    <w:rsid w:val="00B614DD"/>
    <w:rsid w:val="00B66615"/>
    <w:rsid w:val="00B66CD9"/>
    <w:rsid w:val="00B670B0"/>
    <w:rsid w:val="00B72F9A"/>
    <w:rsid w:val="00B73B2A"/>
    <w:rsid w:val="00B73C41"/>
    <w:rsid w:val="00B74A94"/>
    <w:rsid w:val="00B75979"/>
    <w:rsid w:val="00B7657B"/>
    <w:rsid w:val="00B7683B"/>
    <w:rsid w:val="00B8374D"/>
    <w:rsid w:val="00B83C6E"/>
    <w:rsid w:val="00B92053"/>
    <w:rsid w:val="00B92DB4"/>
    <w:rsid w:val="00B946EA"/>
    <w:rsid w:val="00BA0A26"/>
    <w:rsid w:val="00BA71EE"/>
    <w:rsid w:val="00BB39CA"/>
    <w:rsid w:val="00BB3F6D"/>
    <w:rsid w:val="00BB4DC9"/>
    <w:rsid w:val="00BC0C42"/>
    <w:rsid w:val="00BC2BFC"/>
    <w:rsid w:val="00BC423D"/>
    <w:rsid w:val="00BC442F"/>
    <w:rsid w:val="00BC4FA8"/>
    <w:rsid w:val="00BC6FCB"/>
    <w:rsid w:val="00BD3F33"/>
    <w:rsid w:val="00BD493C"/>
    <w:rsid w:val="00BD56AA"/>
    <w:rsid w:val="00BD7FA3"/>
    <w:rsid w:val="00BE3D1F"/>
    <w:rsid w:val="00BE4B36"/>
    <w:rsid w:val="00BF146E"/>
    <w:rsid w:val="00C002D5"/>
    <w:rsid w:val="00C03238"/>
    <w:rsid w:val="00C110DA"/>
    <w:rsid w:val="00C1137C"/>
    <w:rsid w:val="00C21A77"/>
    <w:rsid w:val="00C2251E"/>
    <w:rsid w:val="00C22B6B"/>
    <w:rsid w:val="00C267E7"/>
    <w:rsid w:val="00C31145"/>
    <w:rsid w:val="00C3165B"/>
    <w:rsid w:val="00C31AF3"/>
    <w:rsid w:val="00C410E7"/>
    <w:rsid w:val="00C46BDD"/>
    <w:rsid w:val="00C54667"/>
    <w:rsid w:val="00C56AAD"/>
    <w:rsid w:val="00C578C0"/>
    <w:rsid w:val="00C57ECF"/>
    <w:rsid w:val="00C62CDA"/>
    <w:rsid w:val="00C70642"/>
    <w:rsid w:val="00C70AF9"/>
    <w:rsid w:val="00C70D69"/>
    <w:rsid w:val="00C73D46"/>
    <w:rsid w:val="00C76318"/>
    <w:rsid w:val="00C83CDA"/>
    <w:rsid w:val="00C8481A"/>
    <w:rsid w:val="00C97C9A"/>
    <w:rsid w:val="00CA005E"/>
    <w:rsid w:val="00CA18E6"/>
    <w:rsid w:val="00CA4DD7"/>
    <w:rsid w:val="00CA6937"/>
    <w:rsid w:val="00CA726F"/>
    <w:rsid w:val="00CB1398"/>
    <w:rsid w:val="00CB1E81"/>
    <w:rsid w:val="00CB20F4"/>
    <w:rsid w:val="00CB3054"/>
    <w:rsid w:val="00CB43DD"/>
    <w:rsid w:val="00CB6B35"/>
    <w:rsid w:val="00CC2EDA"/>
    <w:rsid w:val="00CC7A1F"/>
    <w:rsid w:val="00CD049D"/>
    <w:rsid w:val="00CD1D90"/>
    <w:rsid w:val="00CD5992"/>
    <w:rsid w:val="00CE1F3D"/>
    <w:rsid w:val="00CE4836"/>
    <w:rsid w:val="00CF381D"/>
    <w:rsid w:val="00CF6100"/>
    <w:rsid w:val="00D02429"/>
    <w:rsid w:val="00D118B8"/>
    <w:rsid w:val="00D164D1"/>
    <w:rsid w:val="00D210FA"/>
    <w:rsid w:val="00D3065F"/>
    <w:rsid w:val="00D36D29"/>
    <w:rsid w:val="00D37E3F"/>
    <w:rsid w:val="00D44C6C"/>
    <w:rsid w:val="00D450AE"/>
    <w:rsid w:val="00D46061"/>
    <w:rsid w:val="00D5182B"/>
    <w:rsid w:val="00D543EF"/>
    <w:rsid w:val="00D57944"/>
    <w:rsid w:val="00D62051"/>
    <w:rsid w:val="00D620EB"/>
    <w:rsid w:val="00D657EB"/>
    <w:rsid w:val="00D65E4D"/>
    <w:rsid w:val="00D761B6"/>
    <w:rsid w:val="00D767A6"/>
    <w:rsid w:val="00D76D4B"/>
    <w:rsid w:val="00D82079"/>
    <w:rsid w:val="00D84BF6"/>
    <w:rsid w:val="00D85739"/>
    <w:rsid w:val="00D876C0"/>
    <w:rsid w:val="00D87AB7"/>
    <w:rsid w:val="00D9007B"/>
    <w:rsid w:val="00D93CC7"/>
    <w:rsid w:val="00D9519B"/>
    <w:rsid w:val="00D974A7"/>
    <w:rsid w:val="00DA69F5"/>
    <w:rsid w:val="00DB62DC"/>
    <w:rsid w:val="00DC0B8D"/>
    <w:rsid w:val="00DC210E"/>
    <w:rsid w:val="00DD386A"/>
    <w:rsid w:val="00DD3870"/>
    <w:rsid w:val="00DD4622"/>
    <w:rsid w:val="00DD77CE"/>
    <w:rsid w:val="00DE01F4"/>
    <w:rsid w:val="00DE699D"/>
    <w:rsid w:val="00DF11A1"/>
    <w:rsid w:val="00DF37E8"/>
    <w:rsid w:val="00DF7A88"/>
    <w:rsid w:val="00E04945"/>
    <w:rsid w:val="00E04A26"/>
    <w:rsid w:val="00E057F5"/>
    <w:rsid w:val="00E067E9"/>
    <w:rsid w:val="00E10D8C"/>
    <w:rsid w:val="00E22F1B"/>
    <w:rsid w:val="00E3121F"/>
    <w:rsid w:val="00E32957"/>
    <w:rsid w:val="00E36AB3"/>
    <w:rsid w:val="00E37B3E"/>
    <w:rsid w:val="00E4138D"/>
    <w:rsid w:val="00E44907"/>
    <w:rsid w:val="00E4601C"/>
    <w:rsid w:val="00E4676F"/>
    <w:rsid w:val="00E47E7C"/>
    <w:rsid w:val="00E51210"/>
    <w:rsid w:val="00E60285"/>
    <w:rsid w:val="00E6084A"/>
    <w:rsid w:val="00E6114A"/>
    <w:rsid w:val="00E62E64"/>
    <w:rsid w:val="00E641ED"/>
    <w:rsid w:val="00E652C1"/>
    <w:rsid w:val="00E67350"/>
    <w:rsid w:val="00E7265D"/>
    <w:rsid w:val="00E746E7"/>
    <w:rsid w:val="00E814FB"/>
    <w:rsid w:val="00E82BC1"/>
    <w:rsid w:val="00E8718C"/>
    <w:rsid w:val="00E91829"/>
    <w:rsid w:val="00EA3656"/>
    <w:rsid w:val="00EA4E11"/>
    <w:rsid w:val="00EA6A97"/>
    <w:rsid w:val="00EB3E39"/>
    <w:rsid w:val="00EB68B0"/>
    <w:rsid w:val="00EC43F4"/>
    <w:rsid w:val="00ED085B"/>
    <w:rsid w:val="00ED0A85"/>
    <w:rsid w:val="00ED1278"/>
    <w:rsid w:val="00ED3B23"/>
    <w:rsid w:val="00ED3E8E"/>
    <w:rsid w:val="00EE6186"/>
    <w:rsid w:val="00EF4D9D"/>
    <w:rsid w:val="00EF4E46"/>
    <w:rsid w:val="00F0533D"/>
    <w:rsid w:val="00F10530"/>
    <w:rsid w:val="00F2219E"/>
    <w:rsid w:val="00F2701F"/>
    <w:rsid w:val="00F31FFA"/>
    <w:rsid w:val="00F33486"/>
    <w:rsid w:val="00F37DCC"/>
    <w:rsid w:val="00F402D3"/>
    <w:rsid w:val="00F4339D"/>
    <w:rsid w:val="00F51590"/>
    <w:rsid w:val="00F52825"/>
    <w:rsid w:val="00F539EC"/>
    <w:rsid w:val="00F546F1"/>
    <w:rsid w:val="00F5791B"/>
    <w:rsid w:val="00F57D8E"/>
    <w:rsid w:val="00F623A5"/>
    <w:rsid w:val="00F67BEC"/>
    <w:rsid w:val="00F72A62"/>
    <w:rsid w:val="00F75D5D"/>
    <w:rsid w:val="00F75F52"/>
    <w:rsid w:val="00F818E3"/>
    <w:rsid w:val="00F82634"/>
    <w:rsid w:val="00F83630"/>
    <w:rsid w:val="00F85BB3"/>
    <w:rsid w:val="00F86BA8"/>
    <w:rsid w:val="00F908AD"/>
    <w:rsid w:val="00F91D3A"/>
    <w:rsid w:val="00F94C34"/>
    <w:rsid w:val="00F95156"/>
    <w:rsid w:val="00F96EF6"/>
    <w:rsid w:val="00FA409E"/>
    <w:rsid w:val="00FB5C44"/>
    <w:rsid w:val="00FC0194"/>
    <w:rsid w:val="00FC03EB"/>
    <w:rsid w:val="00FC1C01"/>
    <w:rsid w:val="00FC38FA"/>
    <w:rsid w:val="00FC7972"/>
    <w:rsid w:val="00FC79C4"/>
    <w:rsid w:val="00FD35EA"/>
    <w:rsid w:val="00FD4FA7"/>
    <w:rsid w:val="00FD7BAF"/>
    <w:rsid w:val="00FE0D63"/>
    <w:rsid w:val="00FE4B9F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B4DC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Char"/>
    <w:uiPriority w:val="99"/>
    <w:rsid w:val="00BB4DC9"/>
    <w:pPr>
      <w:jc w:val="center"/>
    </w:pPr>
    <w:rPr>
      <w:rFonts w:eastAsia="楷体_GB2312"/>
      <w:kern w:val="0"/>
      <w:sz w:val="24"/>
      <w:szCs w:val="24"/>
    </w:rPr>
  </w:style>
  <w:style w:type="character" w:customStyle="1" w:styleId="Char">
    <w:name w:val="正文文本 Char"/>
    <w:link w:val="a7"/>
    <w:uiPriority w:val="99"/>
    <w:locked/>
    <w:rsid w:val="00BB4DC9"/>
    <w:rPr>
      <w:rFonts w:ascii="Times New Roman" w:eastAsia="楷体_GB2312" w:hAnsi="Times New Roman" w:cs="Times New Roman"/>
      <w:sz w:val="24"/>
    </w:rPr>
  </w:style>
  <w:style w:type="paragraph" w:customStyle="1" w:styleId="a8">
    <w:name w:val="段"/>
    <w:link w:val="Char0"/>
    <w:uiPriority w:val="99"/>
    <w:rsid w:val="00BB4DC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2"/>
      <w:szCs w:val="22"/>
    </w:rPr>
  </w:style>
  <w:style w:type="character" w:customStyle="1" w:styleId="Char0">
    <w:name w:val="段 Char"/>
    <w:link w:val="a8"/>
    <w:uiPriority w:val="99"/>
    <w:locked/>
    <w:rsid w:val="00BB4DC9"/>
    <w:rPr>
      <w:rFonts w:ascii="宋体" w:hAnsi="Times New Roman"/>
      <w:noProof/>
      <w:sz w:val="22"/>
      <w:lang w:val="en-US" w:eastAsia="zh-CN"/>
    </w:rPr>
  </w:style>
  <w:style w:type="paragraph" w:customStyle="1" w:styleId="a2">
    <w:name w:val="正文表标题"/>
    <w:next w:val="a8"/>
    <w:uiPriority w:val="99"/>
    <w:rsid w:val="00BB4DC9"/>
    <w:pPr>
      <w:numPr>
        <w:numId w:val="1"/>
      </w:numPr>
      <w:spacing w:beforeLines="50" w:afterLines="5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9">
    <w:name w:val="文章内容"/>
    <w:basedOn w:val="a3"/>
    <w:uiPriority w:val="99"/>
    <w:rsid w:val="00BB4DC9"/>
    <w:pPr>
      <w:spacing w:afterLines="50" w:line="360" w:lineRule="auto"/>
      <w:ind w:firstLineChars="200" w:firstLine="480"/>
    </w:pPr>
    <w:rPr>
      <w:sz w:val="24"/>
      <w:szCs w:val="24"/>
    </w:rPr>
  </w:style>
  <w:style w:type="paragraph" w:styleId="aa">
    <w:name w:val="header"/>
    <w:basedOn w:val="a3"/>
    <w:link w:val="Char1"/>
    <w:uiPriority w:val="99"/>
    <w:semiHidden/>
    <w:rsid w:val="00BD3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a"/>
    <w:uiPriority w:val="99"/>
    <w:semiHidden/>
    <w:locked/>
    <w:rsid w:val="00BD3F33"/>
    <w:rPr>
      <w:rFonts w:ascii="Times New Roman" w:eastAsia="宋体" w:hAnsi="Times New Roman" w:cs="Times New Roman"/>
      <w:sz w:val="18"/>
    </w:rPr>
  </w:style>
  <w:style w:type="paragraph" w:styleId="ab">
    <w:name w:val="footer"/>
    <w:basedOn w:val="a3"/>
    <w:link w:val="Char2"/>
    <w:uiPriority w:val="99"/>
    <w:rsid w:val="00BD3F3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link w:val="ab"/>
    <w:uiPriority w:val="99"/>
    <w:locked/>
    <w:rsid w:val="00BD3F33"/>
    <w:rPr>
      <w:rFonts w:ascii="Times New Roman" w:eastAsia="宋体" w:hAnsi="Times New Roman" w:cs="Times New Roman"/>
      <w:sz w:val="18"/>
    </w:rPr>
  </w:style>
  <w:style w:type="character" w:styleId="ac">
    <w:name w:val="Hyperlink"/>
    <w:uiPriority w:val="99"/>
    <w:rsid w:val="00212D51"/>
    <w:rPr>
      <w:rFonts w:cs="Times New Roman"/>
      <w:color w:val="000000"/>
      <w:u w:val="none"/>
      <w:effect w:val="none"/>
    </w:rPr>
  </w:style>
  <w:style w:type="paragraph" w:customStyle="1" w:styleId="Default">
    <w:name w:val="Default"/>
    <w:uiPriority w:val="99"/>
    <w:rsid w:val="00212D5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3"/>
    <w:uiPriority w:val="99"/>
    <w:qFormat/>
    <w:rsid w:val="00212D5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Body Text Indent"/>
    <w:basedOn w:val="a3"/>
    <w:link w:val="Char3"/>
    <w:uiPriority w:val="99"/>
    <w:rsid w:val="00784082"/>
    <w:pPr>
      <w:spacing w:after="120"/>
      <w:ind w:leftChars="200" w:left="420"/>
    </w:pPr>
    <w:rPr>
      <w:rFonts w:eastAsia="仿宋_GB2312"/>
      <w:kern w:val="0"/>
      <w:sz w:val="32"/>
      <w:szCs w:val="32"/>
    </w:rPr>
  </w:style>
  <w:style w:type="character" w:customStyle="1" w:styleId="Char3">
    <w:name w:val="正文文本缩进 Char"/>
    <w:link w:val="ae"/>
    <w:uiPriority w:val="99"/>
    <w:locked/>
    <w:rsid w:val="00784082"/>
    <w:rPr>
      <w:rFonts w:ascii="Times New Roman" w:eastAsia="仿宋_GB2312" w:hAnsi="Times New Roman" w:cs="Times New Roman"/>
      <w:sz w:val="32"/>
    </w:rPr>
  </w:style>
  <w:style w:type="paragraph" w:customStyle="1" w:styleId="a">
    <w:name w:val="列项——（一级）"/>
    <w:uiPriority w:val="99"/>
    <w:rsid w:val="00347473"/>
    <w:pPr>
      <w:widowControl w:val="0"/>
      <w:numPr>
        <w:numId w:val="2"/>
      </w:numPr>
      <w:jc w:val="both"/>
    </w:pPr>
    <w:rPr>
      <w:rFonts w:ascii="宋体" w:hAnsi="Times New Roman"/>
      <w:sz w:val="21"/>
    </w:rPr>
  </w:style>
  <w:style w:type="paragraph" w:customStyle="1" w:styleId="a0">
    <w:name w:val="列项●（二级）"/>
    <w:uiPriority w:val="99"/>
    <w:rsid w:val="00347473"/>
    <w:pPr>
      <w:numPr>
        <w:ilvl w:val="1"/>
        <w:numId w:val="2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1">
    <w:name w:val="列项◆（三级）"/>
    <w:basedOn w:val="a3"/>
    <w:uiPriority w:val="99"/>
    <w:rsid w:val="00347473"/>
    <w:pPr>
      <w:numPr>
        <w:ilvl w:val="2"/>
        <w:numId w:val="2"/>
      </w:numPr>
    </w:pPr>
    <w:rPr>
      <w:rFonts w:ascii="宋体"/>
    </w:rPr>
  </w:style>
  <w:style w:type="character" w:styleId="af">
    <w:name w:val="page number"/>
    <w:uiPriority w:val="99"/>
    <w:rsid w:val="003C40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8</Pages>
  <Words>680</Words>
  <Characters>3877</Characters>
  <Application>Microsoft Office Word</Application>
  <DocSecurity>0</DocSecurity>
  <Lines>32</Lines>
  <Paragraphs>9</Paragraphs>
  <ScaleCrop>false</ScaleCrop>
  <Company>Sky123.Org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zhp</cp:lastModifiedBy>
  <cp:revision>628</cp:revision>
  <cp:lastPrinted>2017-09-10T09:01:00Z</cp:lastPrinted>
  <dcterms:created xsi:type="dcterms:W3CDTF">2017-04-26T10:02:00Z</dcterms:created>
  <dcterms:modified xsi:type="dcterms:W3CDTF">2021-01-18T00:42:00Z</dcterms:modified>
</cp:coreProperties>
</file>